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376"/>
        <w:gridCol w:w="464"/>
        <w:gridCol w:w="960"/>
        <w:gridCol w:w="1260"/>
        <w:gridCol w:w="489"/>
        <w:gridCol w:w="586"/>
        <w:gridCol w:w="597"/>
        <w:gridCol w:w="313"/>
        <w:gridCol w:w="1119"/>
        <w:gridCol w:w="316"/>
        <w:gridCol w:w="420"/>
        <w:gridCol w:w="680"/>
        <w:gridCol w:w="283"/>
        <w:gridCol w:w="417"/>
        <w:gridCol w:w="263"/>
        <w:gridCol w:w="284"/>
        <w:gridCol w:w="690"/>
        <w:gridCol w:w="28"/>
      </w:tblGrid>
      <w:tr w:rsidR="004342E2" w:rsidRPr="00AC342C" w:rsidTr="00A572CD">
        <w:tc>
          <w:tcPr>
            <w:tcW w:w="1096" w:type="dxa"/>
            <w:gridSpan w:val="2"/>
            <w:vAlign w:val="bottom"/>
          </w:tcPr>
          <w:p w:rsidR="004342E2" w:rsidRPr="00AC342C" w:rsidRDefault="004342E2" w:rsidP="00C640B3">
            <w:pPr>
              <w:ind w:left="-108"/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Unidade:</w:t>
            </w: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Estrutura:</w:t>
            </w:r>
          </w:p>
        </w:tc>
        <w:tc>
          <w:tcPr>
            <w:tcW w:w="3104" w:type="dxa"/>
            <w:gridSpan w:val="5"/>
            <w:tcBorders>
              <w:bottom w:val="single" w:sz="4" w:space="0" w:color="auto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Data: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3" w:type="dxa"/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C342C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C342C">
              <w:rPr>
                <w:rFonts w:ascii="Calibri" w:hAnsi="Calibri" w:cs="Calibri"/>
                <w:b/>
                <w:sz w:val="22"/>
                <w:szCs w:val="22"/>
              </w:rPr>
              <w:t>/</w:t>
            </w:r>
          </w:p>
        </w:tc>
        <w:tc>
          <w:tcPr>
            <w:tcW w:w="718" w:type="dxa"/>
            <w:gridSpan w:val="2"/>
            <w:tcBorders>
              <w:bottom w:val="single" w:sz="4" w:space="0" w:color="auto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342E2" w:rsidRPr="00AC342C" w:rsidTr="00A57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2E2" w:rsidRPr="00AC342C" w:rsidRDefault="004342E2" w:rsidP="00C640B3">
            <w:pPr>
              <w:ind w:left="-108"/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Profissionais Geotécnicos :</w:t>
            </w:r>
          </w:p>
        </w:tc>
        <w:tc>
          <w:tcPr>
            <w:tcW w:w="2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sz w:val="22"/>
                <w:szCs w:val="22"/>
              </w:rPr>
            </w:pPr>
            <w:r w:rsidRPr="00AC342C">
              <w:rPr>
                <w:rFonts w:ascii="Calibri" w:hAnsi="Calibri" w:cs="Calibri"/>
                <w:sz w:val="22"/>
                <w:szCs w:val="22"/>
              </w:rPr>
              <w:t>Assinatura</w:t>
            </w:r>
          </w:p>
        </w:tc>
        <w:tc>
          <w:tcPr>
            <w:tcW w:w="45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42E2" w:rsidRPr="00AC342C" w:rsidRDefault="004342E2" w:rsidP="00C640B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72CD" w:rsidRPr="00AC342C" w:rsidTr="00A572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72CD" w:rsidRPr="00A572CD" w:rsidRDefault="00A572CD" w:rsidP="00A572CD">
            <w:pPr>
              <w:ind w:left="-108"/>
              <w:rPr>
                <w:rFonts w:ascii="Calibri" w:hAnsi="Calibri" w:cs="Calibri"/>
                <w:sz w:val="22"/>
                <w:szCs w:val="22"/>
              </w:rPr>
            </w:pPr>
            <w:r w:rsidRPr="00A572CD">
              <w:rPr>
                <w:rFonts w:ascii="Calibri" w:hAnsi="Calibri" w:cs="Calibri"/>
                <w:sz w:val="22"/>
                <w:szCs w:val="22"/>
              </w:rPr>
              <w:t>Aspecto observado</w:t>
            </w:r>
          </w:p>
        </w:tc>
        <w:tc>
          <w:tcPr>
            <w:tcW w:w="2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72CD" w:rsidRPr="00A572CD" w:rsidRDefault="00A572CD" w:rsidP="00A572C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572CD">
              <w:rPr>
                <w:rFonts w:ascii="Calibri" w:hAnsi="Calibri" w:cs="Calibri"/>
                <w:b/>
                <w:sz w:val="22"/>
                <w:szCs w:val="22"/>
              </w:rPr>
              <w:t>Ocorrência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7E43" w:rsidRDefault="00AC7E43" w:rsidP="00A572C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572CD" w:rsidRPr="00A572CD" w:rsidRDefault="00A572CD" w:rsidP="00A572CD">
            <w:pPr>
              <w:rPr>
                <w:rFonts w:ascii="Calibri" w:hAnsi="Calibri" w:cs="Calibri"/>
                <w:sz w:val="22"/>
                <w:szCs w:val="22"/>
              </w:rPr>
            </w:pPr>
            <w:r w:rsidRPr="00A572CD">
              <w:rPr>
                <w:rFonts w:ascii="Calibri" w:hAnsi="Calibri" w:cs="Calibri"/>
                <w:sz w:val="22"/>
                <w:szCs w:val="22"/>
              </w:rPr>
              <w:t>Providência em caso de “sim”</w:t>
            </w:r>
          </w:p>
        </w:tc>
        <w:tc>
          <w:tcPr>
            <w:tcW w:w="45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72CD" w:rsidRPr="00A572CD" w:rsidRDefault="00A572CD" w:rsidP="00A572C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572CD">
              <w:rPr>
                <w:rFonts w:ascii="Calibri" w:hAnsi="Calibri" w:cs="Calibri"/>
                <w:b/>
                <w:sz w:val="22"/>
                <w:szCs w:val="22"/>
              </w:rPr>
              <w:t>Visto do</w:t>
            </w:r>
          </w:p>
          <w:p w:rsidR="00A572CD" w:rsidRPr="00A572CD" w:rsidRDefault="00A572CD" w:rsidP="00A572C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572CD">
              <w:rPr>
                <w:rFonts w:ascii="Calibri" w:hAnsi="Calibri" w:cs="Calibri"/>
                <w:b/>
                <w:sz w:val="22"/>
                <w:szCs w:val="22"/>
              </w:rPr>
              <w:t>responsável</w:t>
            </w:r>
          </w:p>
        </w:tc>
      </w:tr>
      <w:tr w:rsidR="00A572CD" w:rsidRPr="00AC342C" w:rsidTr="00A572CD">
        <w:tc>
          <w:tcPr>
            <w:tcW w:w="426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Sim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Não</w:t>
            </w:r>
          </w:p>
        </w:tc>
        <w:tc>
          <w:tcPr>
            <w:tcW w:w="17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Corrigir</w:t>
            </w:r>
          </w:p>
        </w:tc>
        <w:tc>
          <w:tcPr>
            <w:tcW w:w="18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C342C">
              <w:rPr>
                <w:rFonts w:ascii="Calibri" w:hAnsi="Calibri" w:cs="Calibri"/>
                <w:b/>
                <w:sz w:val="18"/>
                <w:szCs w:val="18"/>
              </w:rPr>
              <w:t>Avisar responsável</w:t>
            </w:r>
          </w:p>
        </w:tc>
        <w:tc>
          <w:tcPr>
            <w:tcW w:w="126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1. Crista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Trinca ou depressão?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2. Talude de jusante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Falha na vegetação?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Vegetação alta?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Surgência d´água?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d)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e) Instabilidade (trincas ou estufamento)?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f) Formigueiro / cupinzeiro?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3. Talude de montante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Instabilidade (trincas ou estufamento)?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4. Área a jusante da barragem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Surgência d’água?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Vegetação alta?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5. Drenagem superficial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Canaletas obstruídas?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Erosão externa?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6. Drenagem interna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Vazão muito maior ou menor?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Saída do dreno obstruída?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Água suja?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7. Extravasor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Obstrução da tomada d’água?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Obstrução ou assoreamento?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Erosão ou instabilidade nas paredes?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d) Erosão na dissipação?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8. Monitoramento geotécnico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Instrumento sem proteção ou identificação?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Instrumento danificado?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Acesso precário a algum instrumento?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9. Reservatório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Instabilidade nas encostas?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10. Estradas de acesso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Erosão?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b) </w:t>
            </w:r>
            <w:r w:rsidRPr="00AC342C">
              <w:rPr>
                <w:rFonts w:ascii="Calibri" w:hAnsi="Calibri" w:cs="Calibri"/>
                <w:sz w:val="20"/>
                <w:szCs w:val="20"/>
              </w:rPr>
              <w:t>Instabilidade?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c) Alagamento?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d) Ponto de difícil passagem?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11. Sinalização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Danificada?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b) </w:t>
            </w:r>
            <w:r w:rsidRPr="00AC342C">
              <w:rPr>
                <w:rFonts w:ascii="Calibri" w:hAnsi="Calibri" w:cs="Calibri"/>
                <w:sz w:val="20"/>
                <w:szCs w:val="20"/>
              </w:rPr>
              <w:t>Deficiente?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ind w:left="-108"/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12. Cercas</w:t>
            </w:r>
          </w:p>
        </w:tc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Danificada?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b) </w:t>
            </w:r>
            <w:r w:rsidRPr="00AC342C">
              <w:rPr>
                <w:rFonts w:ascii="Calibri" w:hAnsi="Calibri" w:cs="Calibri"/>
                <w:sz w:val="20"/>
                <w:szCs w:val="20"/>
              </w:rPr>
              <w:t>Deficiente?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bottom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13. Atualização geotécnica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a) Falta atualização geológica?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c>
          <w:tcPr>
            <w:tcW w:w="4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  <w:r w:rsidRPr="00AC342C">
              <w:rPr>
                <w:rFonts w:ascii="Calibri" w:hAnsi="Calibri" w:cs="Calibri"/>
                <w:sz w:val="20"/>
                <w:szCs w:val="20"/>
              </w:rPr>
              <w:t>b) Falta validação geotécnica?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9517" w:type="dxa"/>
            <w:gridSpan w:val="1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C342C">
              <w:rPr>
                <w:rFonts w:ascii="Calibri" w:hAnsi="Calibri" w:cs="Calibri"/>
                <w:b/>
                <w:sz w:val="20"/>
                <w:szCs w:val="20"/>
              </w:rPr>
              <w:t>Observação</w:t>
            </w: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72CD" w:rsidRPr="00AC342C" w:rsidTr="00A572CD">
        <w:tblPrEx>
          <w:tblBorders>
            <w:bottom w:val="single" w:sz="4" w:space="0" w:color="auto"/>
          </w:tblBorders>
        </w:tblPrEx>
        <w:trPr>
          <w:gridAfter w:val="1"/>
          <w:wAfter w:w="28" w:type="dxa"/>
          <w:trHeight w:val="28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72CD" w:rsidRPr="00AC342C" w:rsidRDefault="00A572CD" w:rsidP="00C640B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B6B03" w:rsidRDefault="00BB6B03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1561C4" w:rsidRDefault="001561C4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sectPr w:rsidR="001561C4" w:rsidSect="00AC7E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7" w:h="16840" w:code="9"/>
      <w:pgMar w:top="390" w:right="708" w:bottom="568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D18" w:rsidRDefault="00DF5D18">
      <w:r>
        <w:separator/>
      </w:r>
    </w:p>
  </w:endnote>
  <w:endnote w:type="continuationSeparator" w:id="0">
    <w:p w:rsidR="00DF5D18" w:rsidRDefault="00DF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FA" w:rsidRDefault="004B5AF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9717AD">
    <w:pPr>
      <w:pStyle w:val="Rodap"/>
      <w:jc w:val="center"/>
    </w:pPr>
  </w:p>
  <w:p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D18" w:rsidRDefault="00DF5D18">
      <w:r>
        <w:separator/>
      </w:r>
    </w:p>
  </w:footnote>
  <w:footnote w:type="continuationSeparator" w:id="0">
    <w:p w:rsidR="00DF5D18" w:rsidRDefault="00DF5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FA" w:rsidRDefault="004B5AF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F6" w:rsidRDefault="004B5AFA" w:rsidP="00954889">
    <w:pPr>
      <w:ind w:left="-851"/>
      <w:rPr>
        <w:rFonts w:ascii="Arial" w:hAnsi="Arial" w:cs="Arial"/>
        <w:b/>
        <w:color w:val="006666"/>
        <w:sz w:val="28"/>
        <w:szCs w:val="30"/>
      </w:rPr>
    </w:pPr>
    <w:r>
      <w:rPr>
        <w:noProof/>
      </w:rPr>
      <w:drawing>
        <wp:anchor distT="0" distB="0" distL="114300" distR="114300" simplePos="0" relativeHeight="251667968" behindDoc="1" locked="0" layoutInCell="1" allowOverlap="1" wp14:anchorId="3BEF5C2E" wp14:editId="68B0369C">
          <wp:simplePos x="0" y="0"/>
          <wp:positionH relativeFrom="column">
            <wp:posOffset>5505450</wp:posOffset>
          </wp:positionH>
          <wp:positionV relativeFrom="paragraph">
            <wp:posOffset>-124460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5AFA" w:rsidRPr="001D5837" w:rsidRDefault="004B5AFA" w:rsidP="004B5AFA">
    <w:pPr>
      <w:pStyle w:val="NormalWeb"/>
      <w:spacing w:before="0" w:beforeAutospacing="0" w:after="0" w:afterAutospacing="0"/>
      <w:textAlignment w:val="baseline"/>
      <w:rPr>
        <w:rFonts w:ascii="Arial" w:hAnsi="Arial" w:cs="Arial"/>
        <w:color w:val="006666"/>
        <w:sz w:val="28"/>
        <w:szCs w:val="30"/>
      </w:rPr>
    </w:pPr>
    <w:r w:rsidRPr="006307CD">
      <w:rPr>
        <w:rFonts w:ascii="Arial" w:hAnsi="Arial" w:cs="Arial"/>
        <w:b/>
        <w:color w:val="006666"/>
        <w:sz w:val="28"/>
        <w:szCs w:val="30"/>
      </w:rPr>
      <w:t xml:space="preserve">Estabilidade de </w:t>
    </w:r>
    <w:r>
      <w:rPr>
        <w:rFonts w:ascii="Arial" w:hAnsi="Arial" w:cs="Arial"/>
        <w:b/>
        <w:color w:val="006666"/>
        <w:sz w:val="28"/>
        <w:szCs w:val="30"/>
      </w:rPr>
      <w:t>Solos e Pilhas de Outros Materiais</w:t>
    </w:r>
  </w:p>
  <w:p w:rsidR="009717AD" w:rsidRDefault="009717AD" w:rsidP="00954889">
    <w:pPr>
      <w:ind w:left="-851"/>
    </w:pPr>
    <w:bookmarkStart w:id="0" w:name="_GoBack"/>
    <w:bookmarkEnd w:id="0"/>
    <w:r>
      <w:rPr>
        <w:noProof/>
      </w:rPr>
      <w:drawing>
        <wp:anchor distT="0" distB="0" distL="114300" distR="114300" simplePos="0" relativeHeight="251657728" behindDoc="0" locked="0" layoutInCell="1" allowOverlap="1" wp14:anchorId="71653DEE" wp14:editId="5405BE75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4B5AFA" w:rsidP="00954889">
    <w:pPr>
      <w:rPr>
        <w:rFonts w:ascii="Arial" w:hAnsi="Arial" w:cs="Arial"/>
        <w:b/>
        <w:sz w:val="28"/>
      </w:rPr>
    </w:pPr>
    <w:r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169754</wp:posOffset>
              </wp:positionV>
              <wp:extent cx="6885305" cy="35977"/>
              <wp:effectExtent l="0" t="0" r="0" b="2540"/>
              <wp:wrapNone/>
              <wp:docPr id="47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5305" cy="35977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9E990A4" id="Rectangle 14" o:spid="_x0000_s1026" style="position:absolute;margin-left:-8.05pt;margin-top:13.35pt;width:542.15pt;height:2.8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" fillcolor="#066" stroked="f"/>
          </w:pict>
        </mc:Fallback>
      </mc:AlternateConten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614112" w:rsidTr="005253F3">
      <w:tc>
        <w:tcPr>
          <w:tcW w:w="4537" w:type="dxa"/>
        </w:tcPr>
        <w:p w:rsidR="00A24598" w:rsidRPr="00614112" w:rsidRDefault="00FC49F6" w:rsidP="00515D87">
          <w:pPr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FC49F6">
            <w:rPr>
              <w:rFonts w:ascii="Arial" w:hAnsi="Arial" w:cs="Arial"/>
              <w:b/>
              <w:color w:val="005E5B" w:themeColor="text2" w:themeShade="BF"/>
              <w:sz w:val="22"/>
            </w:rPr>
            <w:t>PGS-3212-017</w:t>
          </w:r>
        </w:p>
      </w:tc>
      <w:tc>
        <w:tcPr>
          <w:tcW w:w="3490" w:type="dxa"/>
        </w:tcPr>
        <w:p w:rsidR="00A24598" w:rsidRPr="00A24598" w:rsidRDefault="00A24598" w:rsidP="007D205F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Rev.: 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-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09</w:t>
          </w:r>
          <w:r w:rsidR="00A23A88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2</w:t>
          </w:r>
          <w:r w:rsidR="00FC49F6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201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7</w:t>
          </w:r>
        </w:p>
      </w:tc>
      <w:tc>
        <w:tcPr>
          <w:tcW w:w="2888" w:type="dxa"/>
        </w:tcPr>
        <w:p w:rsidR="00A24598" w:rsidRPr="00614112" w:rsidRDefault="00A24598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Default="009717AD">
    <w:pPr>
      <w:rPr>
        <w:sz w:val="2"/>
      </w:rPr>
    </w:pPr>
  </w:p>
  <w:p w:rsidR="009717AD" w:rsidRDefault="009717AD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4B5AFA" w:rsidP="007B62D8">
    <w:pPr>
      <w:ind w:left="-851"/>
    </w:pPr>
    <w:r>
      <w:rPr>
        <w:noProof/>
      </w:rPr>
      <w:drawing>
        <wp:anchor distT="0" distB="0" distL="114300" distR="114300" simplePos="0" relativeHeight="251664896" behindDoc="1" locked="0" layoutInCell="1" allowOverlap="1" wp14:anchorId="3BEF5C2E" wp14:editId="68B0369C">
          <wp:simplePos x="0" y="0"/>
          <wp:positionH relativeFrom="column">
            <wp:posOffset>5457825</wp:posOffset>
          </wp:positionH>
          <wp:positionV relativeFrom="paragraph">
            <wp:posOffset>-200660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33E0">
      <w:rPr>
        <w:noProof/>
      </w:rPr>
      <mc:AlternateContent>
        <mc:Choice Requires="wpg">
          <w:drawing>
            <wp:anchor distT="0" distB="0" distL="114300" distR="114300" simplePos="0" relativeHeight="251652608" behindDoc="0" locked="0" layoutInCell="1" allowOverlap="1" wp14:anchorId="50BADD5F" wp14:editId="2BCB6C2A">
              <wp:simplePos x="0" y="0"/>
              <wp:positionH relativeFrom="column">
                <wp:posOffset>-101490</wp:posOffset>
              </wp:positionH>
              <wp:positionV relativeFrom="paragraph">
                <wp:posOffset>-307092</wp:posOffset>
              </wp:positionV>
              <wp:extent cx="6885305" cy="673735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673735"/>
                        <a:chOff x="-1" y="0"/>
                        <a:chExt cx="6885306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-1" y="0"/>
                          <a:ext cx="584417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7AD" w:rsidRPr="006307CD" w:rsidRDefault="004342E2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4342E2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 xml:space="preserve">Ficha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I</w:t>
                            </w:r>
                            <w:r w:rsidRPr="004342E2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 xml:space="preserve">nspeção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R</w:t>
                            </w:r>
                            <w:r w:rsidRPr="004342E2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egular (FIR)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8175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ADD5F" id="Grupo 41" o:spid="_x0000_s1026" style="position:absolute;left:0;text-align:left;margin-left:-8pt;margin-top:-24.2pt;width:542.15pt;height:53.05pt;z-index:251652608;mso-width-relative:margin;mso-height-relative:margin" coordorigin="" coordsize="68853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">
              <v:rect id="Rectangle 48" o:spid="_x0000_s1027" style="position:absolute;width:58441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DQ8IA&#10;AADaAAAADwAAAGRycy9kb3ducmV2LnhtbESP0WrCQBRE3wv9h+UW+tZsDCI2dRVbFIS+aPQDLtlr&#10;Npi9G7KbmPr1XUHwcZiZM8xiNdpGDNT52rGCSZKCIC6drrlScDpuP+YgfEDW2DgmBX/kYbV8fVlg&#10;rt2VDzQUoRIRwj5HBSaENpfSl4Ys+sS1xNE7u85iiLKrpO7wGuG2kVmazqTFmuOCwZZ+DJWXoreR&#10;UkzNfOir7W+5l7fv7GT7zZAp9f42rr9ABBrDM/xo77SCT7hfi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YNDwgAAANoAAAAPAAAAAAAAAAAAAAAAAJgCAABkcnMvZG93&#10;bnJldi54bWxQSwUGAAAAAAQABAD1AAAAhwMAAAAA&#10;" filled="f" stroked="f">
                <v:textbox inset="0">
                  <w:txbxContent>
                    <w:p w:rsidR="009717AD" w:rsidRPr="006307CD" w:rsidRDefault="004342E2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</w:pPr>
                      <w:r w:rsidRPr="004342E2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 xml:space="preserve">Ficha de </w:t>
                      </w:r>
                      <w:r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I</w:t>
                      </w:r>
                      <w:r w:rsidRPr="004342E2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 xml:space="preserve">nspeção </w:t>
                      </w:r>
                      <w:r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R</w:t>
                      </w:r>
                      <w:r w:rsidRPr="004342E2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egular (FIR)</w:t>
                      </w:r>
                    </w:p>
                  </w:txbxContent>
                </v:textbox>
              </v:rect>
              <v:rect id="Rectangle 14" o:spid="_x0000_s1028" style="position:absolute;top:6381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mmcIA&#10;AADbAAAADwAAAGRycy9kb3ducmV2LnhtbERPTWvCQBC9C/6HZQpeSt3YBgnRVUQs1IoHU70P2TFJ&#10;zc6G7KrRX98VCt7m8T5nOu9MLS7UusqygtEwAkGcW11xoWD/8/mWgHAeWWNtmRTcyMF81u9NMdX2&#10;yju6ZL4QIYRdigpK75tUSpeXZNANbUMcuKNtDfoA20LqFq8h3NTyPYrG0mDFoaHEhpYl5afsbBQk&#10;p9eNjmmBh3WyiuW6uH9v41+lBi/dYgLCU+ef4n/3lw7zP+DxSzh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iaZwgAAANsAAAAPAAAAAAAAAAAAAAAAAJgCAABkcnMvZG93&#10;bnJldi54bWxQSwUGAAAAAAQABAD1AAAAhwM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649536" behindDoc="0" locked="0" layoutInCell="1" allowOverlap="1" wp14:anchorId="16CBFB09" wp14:editId="2A6A3959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:rsidTr="00614112">
      <w:tc>
        <w:tcPr>
          <w:tcW w:w="4537" w:type="dxa"/>
        </w:tcPr>
        <w:p w:rsidR="00FC49F6" w:rsidRPr="007D205F" w:rsidRDefault="00BA33E0" w:rsidP="004342E2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Anexo </w:t>
          </w:r>
          <w:r w:rsidR="004342E2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3</w:t>
          </w: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do PGS-3212-017</w:t>
          </w:r>
          <w:r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</w:t>
          </w:r>
        </w:p>
      </w:tc>
      <w:tc>
        <w:tcPr>
          <w:tcW w:w="3490" w:type="dxa"/>
        </w:tcPr>
        <w:p w:rsidR="00FC49F6" w:rsidRPr="007D205F" w:rsidRDefault="00FC49F6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</w:p>
      </w:tc>
      <w:tc>
        <w:tcPr>
          <w:tcW w:w="2888" w:type="dxa"/>
        </w:tcPr>
        <w:p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4B5AFA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2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3"/>
  </w:num>
  <w:num w:numId="5">
    <w:abstractNumId w:val="0"/>
  </w:num>
  <w:num w:numId="6">
    <w:abstractNumId w:val="24"/>
  </w:num>
  <w:num w:numId="7">
    <w:abstractNumId w:val="21"/>
  </w:num>
  <w:num w:numId="8">
    <w:abstractNumId w:val="14"/>
  </w:num>
  <w:num w:numId="9">
    <w:abstractNumId w:val="20"/>
  </w:num>
  <w:num w:numId="10">
    <w:abstractNumId w:val="23"/>
  </w:num>
  <w:num w:numId="11">
    <w:abstractNumId w:val="26"/>
  </w:num>
  <w:num w:numId="12">
    <w:abstractNumId w:val="19"/>
  </w:num>
  <w:num w:numId="13">
    <w:abstractNumId w:val="25"/>
  </w:num>
  <w:num w:numId="14">
    <w:abstractNumId w:val="22"/>
  </w:num>
  <w:num w:numId="15">
    <w:abstractNumId w:val="13"/>
  </w:num>
  <w:num w:numId="16">
    <w:abstractNumId w:val="6"/>
  </w:num>
  <w:num w:numId="17">
    <w:abstractNumId w:val="2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9"/>
  </w:num>
  <w:num w:numId="32">
    <w:abstractNumId w:val="15"/>
  </w:num>
  <w:num w:numId="33">
    <w:abstractNumId w:val="4"/>
  </w:num>
  <w:num w:numId="34">
    <w:abstractNumId w:val="1"/>
  </w:num>
  <w:num w:numId="35">
    <w:abstractNumId w:val="7"/>
  </w:num>
  <w:num w:numId="36">
    <w:abstractNumId w:val="17"/>
  </w:num>
  <w:num w:numId="37">
    <w:abstractNumId w:val="5"/>
  </w:num>
  <w:num w:numId="3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2FA1"/>
    <w:rsid w:val="00043676"/>
    <w:rsid w:val="00045F12"/>
    <w:rsid w:val="000461B5"/>
    <w:rsid w:val="00046691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3FA4"/>
    <w:rsid w:val="001347E2"/>
    <w:rsid w:val="00134F56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561C4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585A"/>
    <w:rsid w:val="0022020D"/>
    <w:rsid w:val="0022076E"/>
    <w:rsid w:val="00222E4C"/>
    <w:rsid w:val="00226810"/>
    <w:rsid w:val="00232636"/>
    <w:rsid w:val="00232EC2"/>
    <w:rsid w:val="002334A9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143DB"/>
    <w:rsid w:val="00320D67"/>
    <w:rsid w:val="003211DD"/>
    <w:rsid w:val="00323F84"/>
    <w:rsid w:val="00323FC4"/>
    <w:rsid w:val="0032527F"/>
    <w:rsid w:val="00326530"/>
    <w:rsid w:val="003265E4"/>
    <w:rsid w:val="00331330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2E2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B5AFA"/>
    <w:rsid w:val="004C027E"/>
    <w:rsid w:val="004C03D8"/>
    <w:rsid w:val="004C1B81"/>
    <w:rsid w:val="004C26EE"/>
    <w:rsid w:val="004C2939"/>
    <w:rsid w:val="004C64B8"/>
    <w:rsid w:val="004C658E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496D"/>
    <w:rsid w:val="00514E41"/>
    <w:rsid w:val="005156FC"/>
    <w:rsid w:val="00515D87"/>
    <w:rsid w:val="005178C2"/>
    <w:rsid w:val="00520F85"/>
    <w:rsid w:val="00521C26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621E7"/>
    <w:rsid w:val="00562654"/>
    <w:rsid w:val="00565924"/>
    <w:rsid w:val="00565FBF"/>
    <w:rsid w:val="005663E1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228E"/>
    <w:rsid w:val="005D2757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6FDF"/>
    <w:rsid w:val="006307CD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2606"/>
    <w:rsid w:val="00692D4E"/>
    <w:rsid w:val="00695987"/>
    <w:rsid w:val="00697559"/>
    <w:rsid w:val="006A2087"/>
    <w:rsid w:val="006A21F1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40FBC"/>
    <w:rsid w:val="00742577"/>
    <w:rsid w:val="007438AC"/>
    <w:rsid w:val="00745CD6"/>
    <w:rsid w:val="00747DA0"/>
    <w:rsid w:val="00750522"/>
    <w:rsid w:val="00753718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3C01"/>
    <w:rsid w:val="008C4ECD"/>
    <w:rsid w:val="008C5967"/>
    <w:rsid w:val="008D179C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5C16"/>
    <w:rsid w:val="008F7478"/>
    <w:rsid w:val="00900F00"/>
    <w:rsid w:val="009030FB"/>
    <w:rsid w:val="00905295"/>
    <w:rsid w:val="00905F35"/>
    <w:rsid w:val="009061ED"/>
    <w:rsid w:val="0091247E"/>
    <w:rsid w:val="00912ABE"/>
    <w:rsid w:val="00916156"/>
    <w:rsid w:val="009161C1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933"/>
    <w:rsid w:val="009812BC"/>
    <w:rsid w:val="00982331"/>
    <w:rsid w:val="009839B4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572CD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C7E43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05C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33E0"/>
    <w:rsid w:val="00BA40D4"/>
    <w:rsid w:val="00BA481B"/>
    <w:rsid w:val="00BA7E69"/>
    <w:rsid w:val="00BB281D"/>
    <w:rsid w:val="00BB4265"/>
    <w:rsid w:val="00BB4D63"/>
    <w:rsid w:val="00BB510A"/>
    <w:rsid w:val="00BB526F"/>
    <w:rsid w:val="00BB5B9C"/>
    <w:rsid w:val="00BB62C0"/>
    <w:rsid w:val="00BB6B03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2FD2"/>
    <w:rsid w:val="00D2379F"/>
    <w:rsid w:val="00D237F0"/>
    <w:rsid w:val="00D25530"/>
    <w:rsid w:val="00D2559E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63F"/>
    <w:rsid w:val="00D906F8"/>
    <w:rsid w:val="00D909C3"/>
    <w:rsid w:val="00D9305B"/>
    <w:rsid w:val="00DA131A"/>
    <w:rsid w:val="00DA19DA"/>
    <w:rsid w:val="00DA3DD6"/>
    <w:rsid w:val="00DA423A"/>
    <w:rsid w:val="00DA46EB"/>
    <w:rsid w:val="00DA58A6"/>
    <w:rsid w:val="00DA7D27"/>
    <w:rsid w:val="00DB0DAD"/>
    <w:rsid w:val="00DB1DB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DF5D18"/>
    <w:rsid w:val="00E0216D"/>
    <w:rsid w:val="00E0423A"/>
    <w:rsid w:val="00E05FFF"/>
    <w:rsid w:val="00E0699C"/>
    <w:rsid w:val="00E073CA"/>
    <w:rsid w:val="00E11AC4"/>
    <w:rsid w:val="00E11E69"/>
    <w:rsid w:val="00E12FF7"/>
    <w:rsid w:val="00E14C19"/>
    <w:rsid w:val="00E233D4"/>
    <w:rsid w:val="00E24B6E"/>
    <w:rsid w:val="00E3170E"/>
    <w:rsid w:val="00E33A0A"/>
    <w:rsid w:val="00E3463E"/>
    <w:rsid w:val="00E3471F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D1F5B"/>
    <w:rsid w:val="00ED6D5B"/>
    <w:rsid w:val="00EE2EFD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3F8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CE1"/>
    <w:rsid w:val="00F56E24"/>
    <w:rsid w:val="00F604C7"/>
    <w:rsid w:val="00F61C2C"/>
    <w:rsid w:val="00F6294A"/>
    <w:rsid w:val="00F634D5"/>
    <w:rsid w:val="00F63DD4"/>
    <w:rsid w:val="00F64A07"/>
    <w:rsid w:val="00F656F7"/>
    <w:rsid w:val="00F67B08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5:docId w15:val="{412B94F9-54C5-4DA9-997A-5F95B262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  <w:style w:type="paragraph" w:styleId="Ttulo">
    <w:name w:val="Title"/>
    <w:basedOn w:val="Normal"/>
    <w:link w:val="TtuloChar"/>
    <w:qFormat/>
    <w:rsid w:val="00BA33E0"/>
    <w:pPr>
      <w:jc w:val="center"/>
    </w:pPr>
    <w:rPr>
      <w:rFonts w:ascii="Arial" w:hAnsi="Arial"/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BA33E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63D0B-C7AF-4B15-BFD0-295B7DC4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2</TotalTime>
  <Pages>2</Pages>
  <Words>266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Braga</cp:lastModifiedBy>
  <cp:revision>3</cp:revision>
  <cp:lastPrinted>2015-02-26T12:03:00Z</cp:lastPrinted>
  <dcterms:created xsi:type="dcterms:W3CDTF">2017-02-20T11:53:00Z</dcterms:created>
  <dcterms:modified xsi:type="dcterms:W3CDTF">2018-05-24T13:59:00Z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