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733A7" w:rsidTr="00042404">
        <w:tc>
          <w:tcPr>
            <w:tcW w:w="10774" w:type="dxa"/>
          </w:tcPr>
          <w:p w:rsidR="007733A7" w:rsidRPr="00D770DF" w:rsidRDefault="007733A7" w:rsidP="00042404">
            <w:pPr>
              <w:tabs>
                <w:tab w:val="left" w:pos="3060"/>
              </w:tabs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  <w:t xml:space="preserve">Diretoria Emitente: </w:t>
            </w:r>
            <w:r w:rsidRPr="00D770DF">
              <w:rPr>
                <w:rFonts w:asciiTheme="minorHAnsi" w:hAnsiTheme="minorHAnsi" w:cstheme="minorHAnsi"/>
                <w:color w:val="747678"/>
                <w:sz w:val="20"/>
                <w:szCs w:val="20"/>
              </w:rPr>
              <w:t xml:space="preserve">Diretoria </w:t>
            </w:r>
            <w:proofErr w:type="gramStart"/>
            <w:r w:rsidRPr="00D770DF">
              <w:rPr>
                <w:rFonts w:asciiTheme="minorHAnsi" w:hAnsiTheme="minorHAnsi" w:cstheme="minorHAnsi"/>
                <w:color w:val="747678"/>
                <w:sz w:val="20"/>
                <w:szCs w:val="20"/>
              </w:rPr>
              <w:t>Executiva Fertilizantes</w:t>
            </w:r>
            <w:proofErr w:type="gramEnd"/>
            <w:r w:rsidRPr="00D770DF">
              <w:rPr>
                <w:rFonts w:asciiTheme="minorHAnsi" w:hAnsiTheme="minorHAnsi" w:cstheme="minorHAnsi"/>
                <w:color w:val="747678"/>
                <w:sz w:val="20"/>
                <w:szCs w:val="20"/>
              </w:rPr>
              <w:t xml:space="preserve"> e Carvão</w:t>
            </w:r>
          </w:p>
        </w:tc>
      </w:tr>
      <w:tr w:rsidR="007733A7" w:rsidTr="00042404">
        <w:tc>
          <w:tcPr>
            <w:tcW w:w="10774" w:type="dxa"/>
          </w:tcPr>
          <w:p w:rsidR="007733A7" w:rsidRPr="00D770DF" w:rsidRDefault="007733A7" w:rsidP="00042404">
            <w:pPr>
              <w:tabs>
                <w:tab w:val="left" w:pos="3060"/>
              </w:tabs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  <w:t xml:space="preserve">Responsável Técnico: </w:t>
            </w:r>
            <w:r w:rsidR="009201D0" w:rsidRPr="009201D0">
              <w:rPr>
                <w:rFonts w:asciiTheme="minorHAnsi" w:hAnsiTheme="minorHAnsi" w:cstheme="minorHAnsi"/>
                <w:color w:val="747678"/>
                <w:sz w:val="20"/>
                <w:szCs w:val="20"/>
              </w:rPr>
              <w:t xml:space="preserve">Ernani da Paixão Espírito Santo, Matrícula: </w:t>
            </w:r>
            <w:proofErr w:type="gramStart"/>
            <w:r w:rsidR="009201D0" w:rsidRPr="009201D0">
              <w:rPr>
                <w:rFonts w:asciiTheme="minorHAnsi" w:hAnsiTheme="minorHAnsi" w:cstheme="minorHAnsi"/>
                <w:color w:val="747678"/>
                <w:sz w:val="20"/>
                <w:szCs w:val="20"/>
              </w:rPr>
              <w:t>802611, Área</w:t>
            </w:r>
            <w:proofErr w:type="gramEnd"/>
            <w:r w:rsidR="009201D0" w:rsidRPr="009201D0">
              <w:rPr>
                <w:rFonts w:asciiTheme="minorHAnsi" w:hAnsiTheme="minorHAnsi" w:cstheme="minorHAnsi"/>
                <w:color w:val="747678"/>
                <w:sz w:val="20"/>
                <w:szCs w:val="20"/>
              </w:rPr>
              <w:t>: EHS</w:t>
            </w:r>
          </w:p>
        </w:tc>
      </w:tr>
      <w:tr w:rsidR="007733A7" w:rsidTr="00042404">
        <w:tc>
          <w:tcPr>
            <w:tcW w:w="10774" w:type="dxa"/>
          </w:tcPr>
          <w:p w:rsidR="007733A7" w:rsidRPr="00D770DF" w:rsidRDefault="007733A7" w:rsidP="00042404">
            <w:pPr>
              <w:tabs>
                <w:tab w:val="left" w:pos="3060"/>
              </w:tabs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  <w:t>Público Alvo</w:t>
            </w:r>
            <w:r w:rsidRPr="00094CFA">
              <w:rPr>
                <w:rFonts w:asciiTheme="minorHAnsi" w:hAnsiTheme="minorHAnsi" w:cstheme="minorHAnsi"/>
                <w:color w:val="747678"/>
                <w:sz w:val="20"/>
                <w:szCs w:val="20"/>
              </w:rPr>
              <w:t>: Operadores dos equipamentos, sinaleiros e ajudantes.</w:t>
            </w:r>
          </w:p>
        </w:tc>
      </w:tr>
      <w:tr w:rsidR="007733A7" w:rsidTr="00042404">
        <w:tc>
          <w:tcPr>
            <w:tcW w:w="10774" w:type="dxa"/>
          </w:tcPr>
          <w:p w:rsidR="007733A7" w:rsidRPr="00D770DF" w:rsidRDefault="007733A7" w:rsidP="00042404">
            <w:pPr>
              <w:tabs>
                <w:tab w:val="left" w:pos="3060"/>
              </w:tabs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  <w:t xml:space="preserve">Necessidade de Treinamento: </w:t>
            </w:r>
            <w:proofErr w:type="gramStart"/>
            <w:r w:rsidRPr="00D770DF">
              <w:rPr>
                <w:rFonts w:asciiTheme="minorHAnsi" w:hAnsiTheme="minorHAnsi" w:cstheme="minorHAnsi"/>
                <w:color w:val="747678"/>
                <w:sz w:val="20"/>
                <w:szCs w:val="20"/>
              </w:rPr>
              <w:t xml:space="preserve">( </w:t>
            </w:r>
            <w:proofErr w:type="gramEnd"/>
            <w:r w:rsidRPr="00D770DF">
              <w:rPr>
                <w:rFonts w:asciiTheme="minorHAnsi" w:hAnsiTheme="minorHAnsi" w:cstheme="minorHAnsi"/>
                <w:color w:val="747678"/>
                <w:sz w:val="20"/>
                <w:szCs w:val="20"/>
              </w:rPr>
              <w:t xml:space="preserve">X )SIM     (  )NÃO </w:t>
            </w:r>
          </w:p>
        </w:tc>
      </w:tr>
    </w:tbl>
    <w:p w:rsidR="007733A7" w:rsidRPr="0051496D" w:rsidRDefault="007733A7" w:rsidP="007733A7">
      <w:pPr>
        <w:pStyle w:val="Cabealho"/>
        <w:rPr>
          <w:rFonts w:asciiTheme="minorHAnsi" w:hAnsiTheme="minorHAnsi"/>
          <w:b/>
          <w:color w:val="007E7A" w:themeColor="text2"/>
          <w:sz w:val="2"/>
          <w:szCs w:val="2"/>
        </w:rPr>
      </w:pPr>
    </w:p>
    <w:p w:rsidR="007733A7" w:rsidRPr="00D770DF" w:rsidRDefault="007733A7" w:rsidP="00B72438">
      <w:pPr>
        <w:pStyle w:val="Normativo"/>
        <w:spacing w:line="360" w:lineRule="auto"/>
        <w:rPr>
          <w:rFonts w:asciiTheme="minorHAnsi" w:hAnsiTheme="minorHAnsi" w:cstheme="minorHAnsi"/>
        </w:rPr>
      </w:pPr>
    </w:p>
    <w:tbl>
      <w:tblPr>
        <w:tblStyle w:val="Tabelacomgrade"/>
        <w:tblW w:w="0" w:type="auto"/>
        <w:tblInd w:w="-34" w:type="dxa"/>
        <w:tbl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single" w:sz="8" w:space="0" w:color="FFC000"/>
          <w:insideV w:val="single" w:sz="8" w:space="0" w:color="FFC000"/>
        </w:tblBorders>
        <w:tblLook w:val="04A0" w:firstRow="1" w:lastRow="0" w:firstColumn="1" w:lastColumn="0" w:noHBand="0" w:noVBand="1"/>
      </w:tblPr>
      <w:tblGrid>
        <w:gridCol w:w="10503"/>
      </w:tblGrid>
      <w:tr w:rsidR="00B72438" w:rsidRPr="00D770DF" w:rsidTr="00454814">
        <w:tc>
          <w:tcPr>
            <w:tcW w:w="10503" w:type="dxa"/>
          </w:tcPr>
          <w:p w:rsidR="00B72438" w:rsidRPr="00D770DF" w:rsidRDefault="00B72438" w:rsidP="00454814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Resultados Esperados: </w:t>
            </w:r>
            <w:r w:rsidRPr="00D770D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Execução segura das atividades de </w:t>
            </w:r>
            <w:proofErr w:type="spellStart"/>
            <w:r w:rsidRPr="00D770DF">
              <w:rPr>
                <w:rFonts w:asciiTheme="minorHAnsi" w:hAnsiTheme="minorHAnsi" w:cstheme="minorHAnsi"/>
                <w:bCs/>
                <w:sz w:val="20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de cargas, utilização adequada e segurança dos acessórios de </w:t>
            </w:r>
            <w:proofErr w:type="spellStart"/>
            <w:r w:rsidRPr="00D770DF">
              <w:rPr>
                <w:rFonts w:asciiTheme="minorHAnsi" w:hAnsiTheme="minorHAnsi" w:cstheme="minorHAnsi"/>
                <w:bCs/>
                <w:sz w:val="20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</w:tbl>
    <w:p w:rsidR="00B72438" w:rsidRPr="00D770DF" w:rsidRDefault="00B72438" w:rsidP="00B7243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1. OBJETIVO</w:t>
      </w:r>
    </w:p>
    <w:p w:rsidR="00B72438" w:rsidRDefault="00B72438" w:rsidP="00B72438">
      <w:pPr>
        <w:pStyle w:val="Normativo-texto"/>
        <w:ind w:firstLine="0"/>
        <w:rPr>
          <w:rFonts w:asciiTheme="minorHAnsi" w:hAnsiTheme="minorHAnsi" w:cstheme="minorHAnsi"/>
          <w:color w:val="000000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Estabelecer diretrizes e requisitos mínimos de segurança para execução de atividades envolvendo elevação, transportes e movimentação de cargas, </w:t>
      </w:r>
      <w:r w:rsidRPr="00D770DF">
        <w:rPr>
          <w:rFonts w:asciiTheme="minorHAnsi" w:hAnsiTheme="minorHAnsi" w:cstheme="minorHAnsi"/>
          <w:color w:val="000000"/>
          <w:szCs w:val="20"/>
        </w:rPr>
        <w:t>com o propósito de preservar a vida das pessoas.</w:t>
      </w:r>
    </w:p>
    <w:p w:rsidR="00D770DF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2. APLICAÇÃO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através de equipamentos próprios, arrendados (leasing) ou alugados, bem como aos equipamentos de prestadores de serviço que façam parte do escopo do contrato com a </w:t>
      </w:r>
      <w:proofErr w:type="spellStart"/>
      <w:r w:rsidR="00EF46C3">
        <w:rPr>
          <w:rFonts w:asciiTheme="minorHAnsi" w:hAnsiTheme="minorHAnsi" w:cstheme="minorHAnsi"/>
          <w:szCs w:val="20"/>
        </w:rPr>
        <w:t>Mosaic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Fertilizantes dos seguintes tipos: guindaste (guindaste sobre rodas/esteira, guindaste veicular articulado e grua), ponte rolante (apoiada, pórtico etc.), </w:t>
      </w:r>
      <w:proofErr w:type="spellStart"/>
      <w:r w:rsidRPr="00D770DF">
        <w:rPr>
          <w:rFonts w:asciiTheme="minorHAnsi" w:hAnsiTheme="minorHAnsi" w:cstheme="minorHAnsi"/>
          <w:szCs w:val="20"/>
        </w:rPr>
        <w:t>monovia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e talha elétrica entre outros. </w:t>
      </w:r>
    </w:p>
    <w:p w:rsidR="00B72438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Nota¹: Para outros equipamentos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não listados, deve ser elaborada uma análise de riscos a fim de estabelecer as medidas de controle necessárias.</w:t>
      </w:r>
    </w:p>
    <w:p w:rsidR="00D770DF" w:rsidRDefault="00D770DF" w:rsidP="007733A7">
      <w:pPr>
        <w:pStyle w:val="Normativo-texto"/>
        <w:spacing w:before="0" w:after="0"/>
        <w:ind w:firstLine="0"/>
        <w:rPr>
          <w:rFonts w:asciiTheme="minorHAnsi" w:hAnsiTheme="minorHAnsi" w:cstheme="minorHAnsi"/>
          <w:szCs w:val="20"/>
        </w:rPr>
      </w:pPr>
    </w:p>
    <w:p w:rsidR="00D770DF" w:rsidRPr="00D770DF" w:rsidRDefault="00D770DF" w:rsidP="00D770DF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3</w:t>
      </w:r>
      <w:r w:rsidRPr="00D770DF">
        <w:rPr>
          <w:rFonts w:asciiTheme="minorHAnsi" w:hAnsiTheme="minorHAnsi" w:cstheme="minorHAnsi"/>
          <w:b/>
          <w:szCs w:val="20"/>
        </w:rPr>
        <w:t>. REFERÊNCIAS</w:t>
      </w:r>
    </w:p>
    <w:p w:rsidR="00D770DF" w:rsidRPr="00D770DF" w:rsidRDefault="00D770DF" w:rsidP="007733A7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NR 11 - Transporte, movimentação, armazenagem e manuseio de materiais.</w:t>
      </w:r>
    </w:p>
    <w:p w:rsidR="00D770DF" w:rsidRPr="00D770DF" w:rsidRDefault="00D770DF" w:rsidP="007733A7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caps/>
          <w:szCs w:val="20"/>
        </w:rPr>
      </w:pPr>
      <w:r w:rsidRPr="00D770DF">
        <w:rPr>
          <w:rFonts w:asciiTheme="minorHAnsi" w:hAnsiTheme="minorHAnsi" w:cstheme="minorHAnsi"/>
          <w:bCs/>
          <w:szCs w:val="20"/>
        </w:rPr>
        <w:t>NR 18 - Condições e Meio Ambiente de Trabalho na Indústria da Construção</w:t>
      </w:r>
    </w:p>
    <w:p w:rsidR="00D770DF" w:rsidRPr="00D770DF" w:rsidRDefault="00D770DF" w:rsidP="007733A7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Cs/>
          <w:szCs w:val="20"/>
        </w:rPr>
        <w:t>NR 22 - Segurança e Saúde Ocupacional na Mineração</w:t>
      </w:r>
    </w:p>
    <w:p w:rsidR="00D770DF" w:rsidRPr="00D770DF" w:rsidRDefault="00D770DF" w:rsidP="007733A7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Diretrizes de Capacitação para atendimento aos</w:t>
      </w:r>
      <w:proofErr w:type="gramStart"/>
      <w:r w:rsidRPr="00D770DF">
        <w:rPr>
          <w:rFonts w:asciiTheme="minorHAnsi" w:hAnsiTheme="minorHAnsi" w:cstheme="minorHAnsi"/>
          <w:szCs w:val="20"/>
        </w:rPr>
        <w:t xml:space="preserve">  </w:t>
      </w:r>
      <w:proofErr w:type="spellStart"/>
      <w:proofErr w:type="gramEnd"/>
      <w:r w:rsidRPr="00D770DF">
        <w:rPr>
          <w:rFonts w:asciiTheme="minorHAnsi" w:hAnsiTheme="minorHAnsi" w:cstheme="minorHAnsi"/>
          <w:szCs w:val="20"/>
        </w:rPr>
        <w:t>RAC´s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e Requisitos Legais</w:t>
      </w:r>
    </w:p>
    <w:p w:rsidR="00D770DF" w:rsidRPr="00D770DF" w:rsidRDefault="00D770DF" w:rsidP="007733A7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PTP-000813 - Requisitos de Atividades Críticas – RAC</w:t>
      </w:r>
    </w:p>
    <w:p w:rsidR="00D770DF" w:rsidRPr="00D770DF" w:rsidRDefault="00D770DF" w:rsidP="007733A7">
      <w:pPr>
        <w:pStyle w:val="Normativo-texto"/>
        <w:spacing w:line="276" w:lineRule="auto"/>
        <w:ind w:firstLine="0"/>
        <w:rPr>
          <w:rStyle w:val="Forte"/>
          <w:rFonts w:asciiTheme="minorHAnsi" w:hAnsiTheme="minorHAnsi" w:cstheme="minorHAnsi"/>
          <w:b w:val="0"/>
          <w:szCs w:val="20"/>
        </w:rPr>
      </w:pPr>
      <w:r w:rsidRPr="00D770DF">
        <w:rPr>
          <w:rStyle w:val="Forte"/>
          <w:rFonts w:asciiTheme="minorHAnsi" w:hAnsiTheme="minorHAnsi" w:cstheme="minorHAnsi"/>
          <w:b w:val="0"/>
          <w:szCs w:val="20"/>
        </w:rPr>
        <w:t>PGS-3209-002 - Análise e Gerenciamento de Riscos</w:t>
      </w:r>
    </w:p>
    <w:p w:rsidR="00D770DF" w:rsidRPr="00D770DF" w:rsidRDefault="00D770DF" w:rsidP="007733A7">
      <w:pPr>
        <w:pStyle w:val="Normativo-texto"/>
        <w:spacing w:line="276" w:lineRule="auto"/>
        <w:ind w:firstLine="0"/>
        <w:rPr>
          <w:rStyle w:val="Forte"/>
          <w:rFonts w:asciiTheme="minorHAnsi" w:hAnsiTheme="minorHAnsi" w:cstheme="minorHAnsi"/>
          <w:b w:val="0"/>
          <w:szCs w:val="20"/>
        </w:rPr>
      </w:pPr>
      <w:r w:rsidRPr="00D770DF">
        <w:rPr>
          <w:rStyle w:val="Forte"/>
          <w:rFonts w:asciiTheme="minorHAnsi" w:hAnsiTheme="minorHAnsi" w:cstheme="minorHAnsi"/>
          <w:b w:val="0"/>
          <w:szCs w:val="20"/>
        </w:rPr>
        <w:t>PGS-3212-009 - Análise de Risco da Atividade – ARA</w:t>
      </w:r>
    </w:p>
    <w:p w:rsidR="00D770DF" w:rsidRPr="00D770DF" w:rsidRDefault="00D770DF" w:rsidP="007733A7">
      <w:pPr>
        <w:pStyle w:val="Normativo-texto"/>
        <w:spacing w:line="276" w:lineRule="auto"/>
        <w:ind w:firstLine="0"/>
        <w:rPr>
          <w:rStyle w:val="Forte"/>
          <w:rFonts w:asciiTheme="minorHAnsi" w:hAnsiTheme="minorHAnsi" w:cstheme="minorHAnsi"/>
          <w:b w:val="0"/>
          <w:szCs w:val="20"/>
        </w:rPr>
      </w:pPr>
      <w:r w:rsidRPr="00D770DF">
        <w:rPr>
          <w:rStyle w:val="Forte"/>
          <w:rFonts w:asciiTheme="minorHAnsi" w:hAnsiTheme="minorHAnsi" w:cstheme="minorHAnsi"/>
          <w:b w:val="0"/>
          <w:szCs w:val="20"/>
        </w:rPr>
        <w:t>PGS-3212-001 – Permissão de Trabalho</w:t>
      </w:r>
    </w:p>
    <w:p w:rsidR="00D770DF" w:rsidRPr="00D770DF" w:rsidRDefault="00D770DF" w:rsidP="007733A7">
      <w:pPr>
        <w:pStyle w:val="Normativo-texto"/>
        <w:spacing w:line="276" w:lineRule="auto"/>
        <w:ind w:firstLine="0"/>
        <w:rPr>
          <w:rStyle w:val="Forte"/>
          <w:rFonts w:asciiTheme="minorHAnsi" w:hAnsiTheme="minorHAnsi" w:cstheme="minorHAnsi"/>
          <w:b w:val="0"/>
          <w:szCs w:val="20"/>
        </w:rPr>
      </w:pPr>
      <w:r w:rsidRPr="00D770DF">
        <w:rPr>
          <w:rStyle w:val="Forte"/>
          <w:rFonts w:asciiTheme="minorHAnsi" w:hAnsiTheme="minorHAnsi" w:cstheme="minorHAnsi"/>
          <w:b w:val="0"/>
          <w:szCs w:val="20"/>
        </w:rPr>
        <w:t>PGS-3211-002 – Programa de Controle Médico de Saúde Ocupacional - PCMSO</w:t>
      </w:r>
    </w:p>
    <w:p w:rsidR="00D770DF" w:rsidRPr="00D770DF" w:rsidRDefault="00D770DF" w:rsidP="007733A7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szCs w:val="20"/>
        </w:rPr>
      </w:pPr>
      <w:r w:rsidRPr="00D770DF">
        <w:rPr>
          <w:rFonts w:asciiTheme="minorHAnsi" w:hAnsiTheme="minorHAnsi" w:cstheme="minorHAnsi"/>
          <w:bCs/>
          <w:szCs w:val="20"/>
        </w:rPr>
        <w:t>PGS-3212-003 – Delimitação de área</w:t>
      </w:r>
    </w:p>
    <w:p w:rsidR="00D770DF" w:rsidRPr="00D770DF" w:rsidRDefault="00D770DF" w:rsidP="007733A7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proofErr w:type="gramStart"/>
      <w:r w:rsidRPr="00D770DF">
        <w:rPr>
          <w:rFonts w:asciiTheme="minorHAnsi" w:hAnsiTheme="minorHAnsi" w:cstheme="minorHAnsi"/>
          <w:szCs w:val="20"/>
        </w:rPr>
        <w:t>PRO-3209</w:t>
      </w:r>
      <w:proofErr w:type="gramEnd"/>
      <w:r w:rsidRPr="00D770DF">
        <w:rPr>
          <w:rFonts w:asciiTheme="minorHAnsi" w:hAnsiTheme="minorHAnsi" w:cstheme="minorHAnsi"/>
          <w:szCs w:val="20"/>
        </w:rPr>
        <w:t>-010-002 – Instrução de Saúde e Higiene Ocupacional para Contratadas</w:t>
      </w:r>
    </w:p>
    <w:p w:rsidR="00D770DF" w:rsidRPr="00D770DF" w:rsidRDefault="00D770DF" w:rsidP="007733A7">
      <w:pPr>
        <w:pStyle w:val="Normativo-texto"/>
        <w:spacing w:before="0" w:after="0"/>
        <w:ind w:firstLine="0"/>
        <w:rPr>
          <w:rFonts w:asciiTheme="minorHAnsi" w:hAnsiTheme="minorHAnsi" w:cstheme="minorHAnsi"/>
          <w:szCs w:val="20"/>
        </w:rPr>
      </w:pPr>
    </w:p>
    <w:p w:rsidR="00B72438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4</w:t>
      </w:r>
      <w:r w:rsidR="00B72438" w:rsidRPr="00D770DF">
        <w:rPr>
          <w:rFonts w:asciiTheme="minorHAnsi" w:hAnsiTheme="minorHAnsi" w:cstheme="minorHAnsi"/>
          <w:b/>
          <w:szCs w:val="20"/>
        </w:rPr>
        <w:t>. DEFINIÇÕES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caps/>
          <w:szCs w:val="20"/>
        </w:rPr>
      </w:pPr>
      <w:r w:rsidRPr="00D770DF">
        <w:rPr>
          <w:rFonts w:asciiTheme="minorHAnsi" w:hAnsiTheme="minorHAnsi" w:cstheme="minorHAnsi"/>
          <w:b/>
          <w:bCs/>
          <w:szCs w:val="20"/>
        </w:rPr>
        <w:t>ARA</w:t>
      </w:r>
      <w:r w:rsidRPr="00D770DF">
        <w:rPr>
          <w:rFonts w:asciiTheme="minorHAnsi" w:hAnsiTheme="minorHAnsi" w:cstheme="minorHAnsi"/>
          <w:bCs/>
          <w:szCs w:val="20"/>
        </w:rPr>
        <w:t xml:space="preserve">: </w:t>
      </w:r>
      <w:r w:rsidRPr="00D770DF">
        <w:rPr>
          <w:rFonts w:asciiTheme="minorHAnsi" w:hAnsiTheme="minorHAnsi" w:cstheme="minorHAnsi"/>
          <w:szCs w:val="20"/>
        </w:rPr>
        <w:t>Análise de Risco da Atividade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caps/>
          <w:szCs w:val="20"/>
        </w:rPr>
      </w:pPr>
      <w:r w:rsidRPr="00D770DF">
        <w:rPr>
          <w:rFonts w:asciiTheme="minorHAnsi" w:hAnsiTheme="minorHAnsi" w:cstheme="minorHAnsi"/>
          <w:b/>
          <w:bCs/>
          <w:szCs w:val="20"/>
        </w:rPr>
        <w:t>ART</w:t>
      </w:r>
      <w:r w:rsidRPr="00D770DF">
        <w:rPr>
          <w:rFonts w:asciiTheme="minorHAnsi" w:hAnsiTheme="minorHAnsi" w:cstheme="minorHAnsi"/>
          <w:bCs/>
          <w:szCs w:val="20"/>
        </w:rPr>
        <w:t xml:space="preserve">: </w:t>
      </w:r>
      <w:r w:rsidRPr="00D770DF">
        <w:rPr>
          <w:rFonts w:asciiTheme="minorHAnsi" w:hAnsiTheme="minorHAnsi" w:cstheme="minorHAnsi"/>
          <w:szCs w:val="20"/>
        </w:rPr>
        <w:t>Anotação de Responsabilidade Técnica.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bCs/>
          <w:strike/>
          <w:szCs w:val="20"/>
        </w:rPr>
      </w:pPr>
      <w:proofErr w:type="spellStart"/>
      <w:r w:rsidRPr="00D770DF">
        <w:rPr>
          <w:rFonts w:asciiTheme="minorHAnsi" w:hAnsiTheme="minorHAnsi" w:cstheme="minorHAnsi"/>
          <w:b/>
          <w:bCs/>
          <w:szCs w:val="20"/>
        </w:rPr>
        <w:lastRenderedPageBreak/>
        <w:t>Drott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: equipamento sobre rodas utilizado para a elevação e a </w:t>
      </w:r>
      <w:proofErr w:type="spellStart"/>
      <w:r w:rsidRPr="00D770DF">
        <w:rPr>
          <w:rFonts w:asciiTheme="minorHAnsi" w:hAnsiTheme="minorHAnsi" w:cstheme="minorHAnsi"/>
          <w:bCs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 de carga.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caps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Elevador</w:t>
      </w:r>
      <w:r w:rsidRPr="00D770DF">
        <w:rPr>
          <w:rFonts w:asciiTheme="minorHAnsi" w:hAnsiTheme="minorHAnsi" w:cstheme="minorHAnsi"/>
          <w:szCs w:val="20"/>
        </w:rPr>
        <w:t xml:space="preserve"> </w:t>
      </w:r>
      <w:r w:rsidRPr="00D770DF">
        <w:rPr>
          <w:rFonts w:asciiTheme="minorHAnsi" w:hAnsiTheme="minorHAnsi" w:cstheme="minorHAnsi"/>
          <w:b/>
          <w:szCs w:val="20"/>
        </w:rPr>
        <w:t>de Carga</w:t>
      </w:r>
      <w:r w:rsidRPr="00D770DF">
        <w:rPr>
          <w:rFonts w:asciiTheme="minorHAnsi" w:hAnsiTheme="minorHAnsi" w:cstheme="minorHAnsi"/>
          <w:szCs w:val="20"/>
        </w:rPr>
        <w:t>: cabine para transporte vertical de materiais.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Equipamento de Guindar em Poços</w:t>
      </w:r>
      <w:r w:rsidRPr="00D770DF">
        <w:rPr>
          <w:rFonts w:asciiTheme="minorHAnsi" w:hAnsiTheme="minorHAnsi" w:cstheme="minorHAnsi"/>
          <w:szCs w:val="20"/>
        </w:rPr>
        <w:t>: equipamento utilizado para retirar material e pessoas de mina subterrânea.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caps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Ganch</w:t>
      </w:r>
      <w:r w:rsidRPr="00D770DF">
        <w:rPr>
          <w:rFonts w:asciiTheme="minorHAnsi" w:hAnsiTheme="minorHAnsi" w:cstheme="minorHAnsi"/>
          <w:szCs w:val="20"/>
        </w:rPr>
        <w:t xml:space="preserve">o: acessório auxiliar destinado a suportar cargas com dispositivo de segurança com o propósito de evitar </w:t>
      </w:r>
      <w:proofErr w:type="spellStart"/>
      <w:r w:rsidRPr="00D770DF">
        <w:rPr>
          <w:rFonts w:asciiTheme="minorHAnsi" w:hAnsiTheme="minorHAnsi" w:cstheme="minorHAnsi"/>
          <w:szCs w:val="20"/>
        </w:rPr>
        <w:t>desatrelamento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da carga.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Grua</w:t>
      </w:r>
      <w:r w:rsidRPr="00D770DF">
        <w:rPr>
          <w:rFonts w:asciiTheme="minorHAnsi" w:hAnsiTheme="minorHAnsi" w:cstheme="minorHAnsi"/>
          <w:szCs w:val="20"/>
        </w:rPr>
        <w:t xml:space="preserve">: equipamento empregado para elevação de carga por meio de um gancho suspenso por um cabo com um raio de vários metros, que funciona </w:t>
      </w:r>
      <w:proofErr w:type="gramStart"/>
      <w:r w:rsidRPr="00D770DF">
        <w:rPr>
          <w:rFonts w:asciiTheme="minorHAnsi" w:hAnsiTheme="minorHAnsi" w:cstheme="minorHAnsi"/>
          <w:szCs w:val="20"/>
        </w:rPr>
        <w:t>à</w:t>
      </w:r>
      <w:proofErr w:type="gramEnd"/>
      <w:r w:rsidRPr="00D770DF">
        <w:rPr>
          <w:rFonts w:asciiTheme="minorHAnsi" w:hAnsiTheme="minorHAnsi" w:cstheme="minorHAnsi"/>
          <w:szCs w:val="20"/>
        </w:rPr>
        <w:t xml:space="preserve"> todos os níveis em todas as direções.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bCs/>
          <w:szCs w:val="20"/>
        </w:rPr>
      </w:pPr>
      <w:r w:rsidRPr="00D770DF">
        <w:rPr>
          <w:rFonts w:asciiTheme="minorHAnsi" w:hAnsiTheme="minorHAnsi" w:cstheme="minorHAnsi"/>
          <w:b/>
          <w:bCs/>
          <w:szCs w:val="20"/>
        </w:rPr>
        <w:t>Guindaste</w:t>
      </w:r>
      <w:r w:rsidRPr="00D770DF">
        <w:rPr>
          <w:rFonts w:asciiTheme="minorHAnsi" w:hAnsiTheme="minorHAnsi" w:cstheme="minorHAnsi"/>
          <w:bCs/>
          <w:szCs w:val="20"/>
        </w:rPr>
        <w:t xml:space="preserve">: equipamento utilizado para a elevação e a </w:t>
      </w:r>
      <w:proofErr w:type="spellStart"/>
      <w:r w:rsidRPr="00D770DF">
        <w:rPr>
          <w:rFonts w:asciiTheme="minorHAnsi" w:hAnsiTheme="minorHAnsi" w:cstheme="minorHAnsi"/>
          <w:bCs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 de carga, usando uma ou mais máquinas simples para criar vantagem mecânica e então mover cargas além da capacidade humana.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caps/>
          <w:szCs w:val="20"/>
        </w:rPr>
      </w:pPr>
      <w:r w:rsidRPr="00D770DF">
        <w:rPr>
          <w:rFonts w:asciiTheme="minorHAnsi" w:hAnsiTheme="minorHAnsi" w:cstheme="minorHAnsi"/>
          <w:b/>
          <w:bCs/>
          <w:szCs w:val="20"/>
        </w:rPr>
        <w:t>Guindaste Veicular Articulado (</w:t>
      </w:r>
      <w:proofErr w:type="spellStart"/>
      <w:r w:rsidRPr="00D770DF">
        <w:rPr>
          <w:rFonts w:asciiTheme="minorHAnsi" w:hAnsiTheme="minorHAnsi" w:cstheme="minorHAnsi"/>
          <w:b/>
          <w:bCs/>
          <w:szCs w:val="20"/>
        </w:rPr>
        <w:t>Munck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>):</w:t>
      </w:r>
      <w:r w:rsidRPr="00D770DF">
        <w:rPr>
          <w:rFonts w:asciiTheme="minorHAnsi" w:hAnsiTheme="minorHAnsi" w:cstheme="minorHAnsi"/>
          <w:szCs w:val="20"/>
        </w:rPr>
        <w:t xml:space="preserve"> caminhão adaptado com equipamento destinado a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carga, com objetivo de carregar, transportar e descarregar materiais.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Guincho Auxiliar de Tambor</w:t>
      </w:r>
      <w:r w:rsidRPr="00D770DF">
        <w:rPr>
          <w:rFonts w:asciiTheme="minorHAnsi" w:hAnsiTheme="minorHAnsi" w:cstheme="minorHAnsi"/>
          <w:szCs w:val="20"/>
        </w:rPr>
        <w:t>: equipamento utilizado para retirada de equipamentos em subsolo, acionado por guincho.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caps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Lista de Verificação</w:t>
      </w:r>
      <w:r w:rsidRPr="00D770DF">
        <w:rPr>
          <w:rFonts w:asciiTheme="minorHAnsi" w:hAnsiTheme="minorHAnsi" w:cstheme="minorHAnsi"/>
          <w:szCs w:val="20"/>
        </w:rPr>
        <w:t xml:space="preserve">: formulário com informações dos itens a serem verificados durante inspeção de um equipamento/acessório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carga, executada antes do acesso à unidade.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caps/>
          <w:szCs w:val="20"/>
        </w:rPr>
      </w:pPr>
      <w:proofErr w:type="spellStart"/>
      <w:r w:rsidRPr="00D770DF">
        <w:rPr>
          <w:rFonts w:asciiTheme="minorHAnsi" w:hAnsiTheme="minorHAnsi" w:cstheme="minorHAnsi"/>
          <w:b/>
          <w:szCs w:val="20"/>
        </w:rPr>
        <w:t>Moitão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: acessório auxiliar destinado a transmitir a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atrelado ao gancho.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caps/>
          <w:szCs w:val="20"/>
        </w:rPr>
      </w:pPr>
      <w:proofErr w:type="spellStart"/>
      <w:r w:rsidRPr="00D770DF">
        <w:rPr>
          <w:rFonts w:asciiTheme="minorHAnsi" w:hAnsiTheme="minorHAnsi" w:cstheme="minorHAnsi"/>
          <w:b/>
          <w:bCs/>
          <w:szCs w:val="20"/>
        </w:rPr>
        <w:t>Monovia</w:t>
      </w:r>
      <w:proofErr w:type="spellEnd"/>
      <w:r w:rsidRPr="00D770DF">
        <w:rPr>
          <w:rFonts w:asciiTheme="minorHAnsi" w:hAnsiTheme="minorHAnsi" w:cstheme="minorHAnsi"/>
          <w:b/>
          <w:bCs/>
          <w:szCs w:val="20"/>
        </w:rPr>
        <w:t>:</w:t>
      </w:r>
      <w:r w:rsidRPr="00D770DF">
        <w:rPr>
          <w:rFonts w:asciiTheme="minorHAnsi" w:hAnsiTheme="minorHAnsi" w:cstheme="minorHAnsi"/>
          <w:szCs w:val="20"/>
        </w:rPr>
        <w:t xml:space="preserve"> equipamento destinado a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carga, possuindo uma viga metálica que atua como suporte de trole (carrinho) para seu deslocamento.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proofErr w:type="spellStart"/>
      <w:r w:rsidRPr="00D770DF">
        <w:rPr>
          <w:rFonts w:asciiTheme="minorHAnsi" w:hAnsiTheme="minorHAnsi" w:cstheme="minorHAnsi"/>
          <w:b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>: deslocamento da carga em local definido, delimitado e sinalizado para tal.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Ponte Rolante</w:t>
      </w:r>
      <w:r w:rsidRPr="00D770DF">
        <w:rPr>
          <w:rFonts w:asciiTheme="minorHAnsi" w:hAnsiTheme="minorHAnsi" w:cstheme="minorHAnsi"/>
          <w:szCs w:val="20"/>
        </w:rPr>
        <w:t>: guindaste com uma ponte móvel que carrega um mecanismo de elevação</w:t>
      </w:r>
      <w:proofErr w:type="gramStart"/>
      <w:r w:rsidRPr="00D770DF">
        <w:rPr>
          <w:rFonts w:asciiTheme="minorHAnsi" w:hAnsiTheme="minorHAnsi" w:cstheme="minorHAnsi"/>
          <w:szCs w:val="20"/>
        </w:rPr>
        <w:t>, fixo</w:t>
      </w:r>
      <w:proofErr w:type="gramEnd"/>
      <w:r w:rsidRPr="00D770DF">
        <w:rPr>
          <w:rFonts w:asciiTheme="minorHAnsi" w:hAnsiTheme="minorHAnsi" w:cstheme="minorHAnsi"/>
          <w:szCs w:val="20"/>
        </w:rPr>
        <w:t xml:space="preserve"> ou móvel e movimenta-se sobre uma estrutura elevada com pista fixa, sendo a ponte feita de vigas simples ou de vigas múltiplas, sobre as quais corre um carro (</w:t>
      </w:r>
      <w:proofErr w:type="spellStart"/>
      <w:r w:rsidRPr="00D770DF">
        <w:rPr>
          <w:rFonts w:asciiTheme="minorHAnsi" w:hAnsiTheme="minorHAnsi" w:cstheme="minorHAnsi"/>
          <w:szCs w:val="20"/>
        </w:rPr>
        <w:t>trolley</w:t>
      </w:r>
      <w:proofErr w:type="spellEnd"/>
      <w:r w:rsidRPr="00D770DF">
        <w:rPr>
          <w:rFonts w:asciiTheme="minorHAnsi" w:hAnsiTheme="minorHAnsi" w:cstheme="minorHAnsi"/>
          <w:szCs w:val="20"/>
        </w:rPr>
        <w:t>).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bCs/>
          <w:szCs w:val="20"/>
        </w:rPr>
        <w:t>Pórtico</w:t>
      </w:r>
      <w:r w:rsidRPr="00D770DF">
        <w:rPr>
          <w:rFonts w:asciiTheme="minorHAnsi" w:hAnsiTheme="minorHAnsi" w:cstheme="minorHAnsi"/>
          <w:bCs/>
          <w:szCs w:val="20"/>
        </w:rPr>
        <w:t>:</w:t>
      </w:r>
      <w:r w:rsidRPr="00D770DF">
        <w:rPr>
          <w:rFonts w:asciiTheme="minorHAnsi" w:hAnsiTheme="minorHAnsi" w:cstheme="minorHAnsi"/>
          <w:szCs w:val="20"/>
        </w:rPr>
        <w:t xml:space="preserve"> equipamento destinado à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cargas auto </w:t>
      </w:r>
      <w:proofErr w:type="spellStart"/>
      <w:r w:rsidRPr="00D770DF">
        <w:rPr>
          <w:rFonts w:asciiTheme="minorHAnsi" w:hAnsiTheme="minorHAnsi" w:cstheme="minorHAnsi"/>
          <w:szCs w:val="20"/>
        </w:rPr>
        <w:t>portante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que difere de pontes rolantes por serem independentes da estrutura do edifício com deslocamento motorizado 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através de talha elétrica.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caps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Profissional Capacitado</w:t>
      </w:r>
      <w:r w:rsidR="00B34A8E" w:rsidRPr="00D770DF">
        <w:rPr>
          <w:rFonts w:asciiTheme="minorHAnsi" w:hAnsiTheme="minorHAnsi" w:cstheme="minorHAnsi"/>
          <w:b/>
          <w:szCs w:val="20"/>
        </w:rPr>
        <w:t xml:space="preserve"> e Autorizado</w:t>
      </w:r>
      <w:r w:rsidRPr="00D770DF">
        <w:rPr>
          <w:rFonts w:asciiTheme="minorHAnsi" w:hAnsiTheme="minorHAnsi" w:cstheme="minorHAnsi"/>
          <w:b/>
          <w:szCs w:val="20"/>
        </w:rPr>
        <w:t>:</w:t>
      </w:r>
      <w:r w:rsidRPr="00D770DF">
        <w:rPr>
          <w:rFonts w:asciiTheme="minorHAnsi" w:hAnsiTheme="minorHAnsi" w:cstheme="minorHAnsi"/>
          <w:szCs w:val="20"/>
        </w:rPr>
        <w:t xml:space="preserve"> </w:t>
      </w:r>
      <w:r w:rsidR="00B34A8E" w:rsidRPr="00D770DF">
        <w:rPr>
          <w:rFonts w:asciiTheme="minorHAnsi" w:hAnsiTheme="minorHAnsi" w:cstheme="minorHAnsi"/>
          <w:szCs w:val="20"/>
        </w:rPr>
        <w:t>empregado que recebeu a capacitação específica para a execução da atividade</w:t>
      </w:r>
      <w:r w:rsidRPr="00D770DF">
        <w:rPr>
          <w:rFonts w:asciiTheme="minorHAnsi" w:hAnsiTheme="minorHAnsi" w:cstheme="minorHAnsi"/>
          <w:szCs w:val="20"/>
        </w:rPr>
        <w:t>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Profissional Legalmente Habilitado</w:t>
      </w:r>
      <w:r w:rsidRPr="00D770DF">
        <w:rPr>
          <w:rFonts w:asciiTheme="minorHAnsi" w:hAnsiTheme="minorHAnsi" w:cstheme="minorHAnsi"/>
          <w:szCs w:val="20"/>
        </w:rPr>
        <w:t>: profissional que possui habilitação legal, com registr</w:t>
      </w:r>
      <w:r w:rsidRPr="00D770DF">
        <w:rPr>
          <w:rFonts w:asciiTheme="minorHAnsi" w:hAnsiTheme="minorHAnsi" w:cstheme="minorHAnsi"/>
          <w:snapToGrid w:val="0"/>
          <w:szCs w:val="20"/>
        </w:rPr>
        <w:t>o no conselho de classe</w:t>
      </w:r>
      <w:r w:rsidR="00B34A8E" w:rsidRPr="00D770DF">
        <w:rPr>
          <w:rFonts w:asciiTheme="minorHAnsi" w:hAnsiTheme="minorHAnsi" w:cstheme="minorHAnsi"/>
          <w:snapToGrid w:val="0"/>
          <w:szCs w:val="20"/>
        </w:rPr>
        <w:t xml:space="preserve"> competente</w:t>
      </w:r>
      <w:r w:rsidRPr="00D770DF">
        <w:rPr>
          <w:rFonts w:asciiTheme="minorHAnsi" w:hAnsiTheme="minorHAnsi" w:cstheme="minorHAnsi"/>
          <w:szCs w:val="20"/>
        </w:rPr>
        <w:t>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Sinalizador:</w:t>
      </w:r>
      <w:r w:rsidRPr="00D770DF">
        <w:rPr>
          <w:rFonts w:asciiTheme="minorHAnsi" w:hAnsiTheme="minorHAnsi" w:cstheme="minorHAnsi"/>
          <w:szCs w:val="20"/>
        </w:rPr>
        <w:t xml:space="preserve"> empregado treinado para realizar comunicação através de sinais manuais ou via rádio para auxiliar o operador nas manobras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cargas.  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proofErr w:type="spellStart"/>
      <w:r w:rsidRPr="00D770DF">
        <w:rPr>
          <w:rFonts w:asciiTheme="minorHAnsi" w:hAnsiTheme="minorHAnsi" w:cstheme="minorHAnsi"/>
          <w:b/>
          <w:szCs w:val="20"/>
        </w:rPr>
        <w:t>Skeepe</w:t>
      </w:r>
      <w:proofErr w:type="spellEnd"/>
      <w:r w:rsidRPr="00D770DF">
        <w:rPr>
          <w:rFonts w:asciiTheme="minorHAnsi" w:hAnsiTheme="minorHAnsi" w:cstheme="minorHAnsi"/>
          <w:szCs w:val="20"/>
        </w:rPr>
        <w:t>: equipamento utilizado para retirada de minério em subsolo, acionado por guincho.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caps/>
          <w:szCs w:val="20"/>
        </w:rPr>
      </w:pPr>
      <w:r w:rsidRPr="00D770DF">
        <w:rPr>
          <w:rFonts w:asciiTheme="minorHAnsi" w:hAnsiTheme="minorHAnsi" w:cstheme="minorHAnsi"/>
          <w:b/>
          <w:bCs/>
          <w:szCs w:val="20"/>
        </w:rPr>
        <w:t>Talha de Alavanca</w:t>
      </w:r>
      <w:r w:rsidRPr="00D770DF">
        <w:rPr>
          <w:rFonts w:asciiTheme="minorHAnsi" w:hAnsiTheme="minorHAnsi" w:cstheme="minorHAnsi"/>
          <w:bCs/>
          <w:szCs w:val="20"/>
        </w:rPr>
        <w:t xml:space="preserve">: </w:t>
      </w:r>
      <w:r w:rsidRPr="00D770DF">
        <w:rPr>
          <w:rFonts w:asciiTheme="minorHAnsi" w:hAnsiTheme="minorHAnsi" w:cstheme="minorHAnsi"/>
          <w:szCs w:val="20"/>
        </w:rPr>
        <w:t xml:space="preserve">equipamento destinado à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utilizada em pontos fixos. Operação acionada manualmente por alavanca.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bCs/>
          <w:szCs w:val="20"/>
        </w:rPr>
        <w:t>Talha de Corrente</w:t>
      </w:r>
      <w:r w:rsidRPr="00D770DF">
        <w:rPr>
          <w:rFonts w:asciiTheme="minorHAnsi" w:hAnsiTheme="minorHAnsi" w:cstheme="minorHAnsi"/>
          <w:bCs/>
          <w:szCs w:val="20"/>
        </w:rPr>
        <w:t>: equipamento</w:t>
      </w:r>
      <w:r w:rsidRPr="00D770DF">
        <w:rPr>
          <w:rFonts w:asciiTheme="minorHAnsi" w:hAnsiTheme="minorHAnsi" w:cstheme="minorHAnsi"/>
          <w:szCs w:val="20"/>
        </w:rPr>
        <w:t xml:space="preserve"> destinado a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utilizada em pontos fixos ou com deslocamento de carga através de trole (carrinho) sobre </w:t>
      </w:r>
      <w:proofErr w:type="spellStart"/>
      <w:r w:rsidRPr="00D770DF">
        <w:rPr>
          <w:rFonts w:asciiTheme="minorHAnsi" w:hAnsiTheme="minorHAnsi" w:cstheme="minorHAnsi"/>
          <w:szCs w:val="20"/>
        </w:rPr>
        <w:t>monovia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(suporte). Operação acionada manualmente por correntes.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bCs/>
          <w:szCs w:val="20"/>
        </w:rPr>
        <w:t>Talha Elétrica</w:t>
      </w:r>
      <w:r w:rsidRPr="00D770DF">
        <w:rPr>
          <w:rFonts w:asciiTheme="minorHAnsi" w:hAnsiTheme="minorHAnsi" w:cstheme="minorHAnsi"/>
          <w:bCs/>
          <w:szCs w:val="20"/>
        </w:rPr>
        <w:t>:</w:t>
      </w:r>
      <w:r w:rsidRPr="00D770DF">
        <w:rPr>
          <w:rFonts w:asciiTheme="minorHAnsi" w:hAnsiTheme="minorHAnsi" w:cstheme="minorHAnsi"/>
          <w:szCs w:val="20"/>
        </w:rPr>
        <w:t xml:space="preserve"> equipamento estacionário destinado à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cargas com acionamento motorizado instalada em pórticos, </w:t>
      </w:r>
      <w:proofErr w:type="spellStart"/>
      <w:r w:rsidRPr="00D770DF">
        <w:rPr>
          <w:rFonts w:asciiTheme="minorHAnsi" w:hAnsiTheme="minorHAnsi" w:cstheme="minorHAnsi"/>
          <w:szCs w:val="20"/>
        </w:rPr>
        <w:t>monovias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ou pontes rolantes.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Talha Pneumática</w:t>
      </w:r>
      <w:r w:rsidRPr="00D770DF">
        <w:rPr>
          <w:rFonts w:asciiTheme="minorHAnsi" w:hAnsiTheme="minorHAnsi" w:cstheme="minorHAnsi"/>
          <w:szCs w:val="20"/>
        </w:rPr>
        <w:t xml:space="preserve">: equipamento destinado à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cargas com acionamento por ar comprimido.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Transporte</w:t>
      </w:r>
      <w:r w:rsidRPr="00D770DF">
        <w:rPr>
          <w:rFonts w:asciiTheme="minorHAnsi" w:hAnsiTheme="minorHAnsi" w:cstheme="minorHAnsi"/>
          <w:szCs w:val="20"/>
        </w:rPr>
        <w:t>: deslocamento/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nas vias de rolamento.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proofErr w:type="spellStart"/>
      <w:r w:rsidRPr="00D770DF">
        <w:rPr>
          <w:rFonts w:asciiTheme="minorHAnsi" w:hAnsiTheme="minorHAnsi" w:cstheme="minorHAnsi"/>
          <w:b/>
          <w:szCs w:val="20"/>
        </w:rPr>
        <w:t>Tirfor</w:t>
      </w:r>
      <w:proofErr w:type="spellEnd"/>
      <w:r w:rsidRPr="00D770DF">
        <w:rPr>
          <w:rFonts w:asciiTheme="minorHAnsi" w:hAnsiTheme="minorHAnsi" w:cstheme="minorHAnsi"/>
          <w:szCs w:val="20"/>
        </w:rPr>
        <w:t>: equipamento de tração e elevação com cabo passante que faz as mesmas funções de um cabrestante, ou diferencial manual, em grandes variedades de aplicações.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bCs/>
          <w:szCs w:val="20"/>
        </w:rPr>
        <w:lastRenderedPageBreak/>
        <w:t xml:space="preserve">Plano de </w:t>
      </w:r>
      <w:proofErr w:type="spellStart"/>
      <w:r w:rsidRPr="00D770DF">
        <w:rPr>
          <w:rFonts w:asciiTheme="minorHAnsi" w:hAnsiTheme="minorHAnsi" w:cstheme="minorHAnsi"/>
          <w:b/>
          <w:bCs/>
          <w:szCs w:val="20"/>
        </w:rPr>
        <w:t>Rigging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: é um planejamento de </w:t>
      </w:r>
      <w:proofErr w:type="spellStart"/>
      <w:r w:rsidRPr="00D770DF">
        <w:rPr>
          <w:rFonts w:asciiTheme="minorHAnsi" w:hAnsiTheme="minorHAnsi" w:cstheme="minorHAnsi"/>
          <w:bCs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 de cargas que permite realizar, previamente, uma simulação do que o guindaste irá executar em campo e, assim, determinar o dimensionamento do equipamento com precisão para a atividade a ser realizada oferecendo maior segurança na execução do trabalho, pois o mesmo já foi previamente estudado.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proofErr w:type="spellStart"/>
      <w:r w:rsidRPr="00D770DF">
        <w:rPr>
          <w:rFonts w:asciiTheme="minorHAnsi" w:hAnsiTheme="minorHAnsi" w:cstheme="minorHAnsi"/>
          <w:b/>
          <w:szCs w:val="20"/>
        </w:rPr>
        <w:t>Rigger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: profissional capacitado e certificado por entidade autorizada á elaboração do plano de </w:t>
      </w:r>
      <w:proofErr w:type="spellStart"/>
      <w:r w:rsidRPr="00D770DF">
        <w:rPr>
          <w:rFonts w:asciiTheme="minorHAnsi" w:hAnsiTheme="minorHAnsi" w:cstheme="minorHAnsi"/>
          <w:szCs w:val="20"/>
        </w:rPr>
        <w:t>Rigging</w:t>
      </w:r>
      <w:proofErr w:type="spellEnd"/>
      <w:r w:rsidRPr="00D770DF">
        <w:rPr>
          <w:rFonts w:asciiTheme="minorHAnsi" w:hAnsiTheme="minorHAnsi" w:cstheme="minorHAnsi"/>
          <w:szCs w:val="20"/>
        </w:rPr>
        <w:t>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Caminhão Brook</w:t>
      </w:r>
      <w:r w:rsidRPr="00D770DF">
        <w:rPr>
          <w:rFonts w:asciiTheme="minorHAnsi" w:hAnsiTheme="minorHAnsi" w:cstheme="minorHAnsi"/>
          <w:szCs w:val="20"/>
        </w:rPr>
        <w:t xml:space="preserve">: caminhão com dispositivo para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caçamba.</w:t>
      </w:r>
    </w:p>
    <w:p w:rsidR="00B72438" w:rsidRPr="00D770DF" w:rsidRDefault="00B72438" w:rsidP="007733A7">
      <w:pPr>
        <w:pStyle w:val="Normativo-texto"/>
        <w:spacing w:before="0" w:line="276" w:lineRule="au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t>Caminhão Garra Sucateira</w:t>
      </w:r>
      <w:r w:rsidRPr="00D770DF">
        <w:rPr>
          <w:rFonts w:asciiTheme="minorHAnsi" w:hAnsiTheme="minorHAnsi" w:cstheme="minorHAnsi"/>
          <w:szCs w:val="20"/>
        </w:rPr>
        <w:t xml:space="preserve">: caminhão com dispositivo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tipo garra destinado ao recolhimento de sucatas.</w:t>
      </w:r>
    </w:p>
    <w:p w:rsidR="00B72438" w:rsidRPr="00D770DF" w:rsidRDefault="00B72438" w:rsidP="007733A7">
      <w:pPr>
        <w:pStyle w:val="Normativo-texto"/>
        <w:spacing w:before="0" w:line="276" w:lineRule="auto"/>
        <w:rPr>
          <w:rFonts w:asciiTheme="minorHAnsi" w:hAnsiTheme="minorHAnsi" w:cstheme="minorHAnsi"/>
          <w:szCs w:val="20"/>
        </w:rPr>
      </w:pPr>
    </w:p>
    <w:p w:rsidR="00B72438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5</w:t>
      </w:r>
      <w:r w:rsidR="00B72438" w:rsidRPr="00D770DF">
        <w:rPr>
          <w:rFonts w:asciiTheme="minorHAnsi" w:hAnsiTheme="minorHAnsi" w:cstheme="minorHAnsi"/>
          <w:b/>
          <w:szCs w:val="20"/>
        </w:rPr>
        <w:t xml:space="preserve">. DESCRIÇÃO </w:t>
      </w:r>
      <w:r w:rsidR="00E0386B">
        <w:rPr>
          <w:rFonts w:asciiTheme="minorHAnsi" w:hAnsiTheme="minorHAnsi" w:cstheme="minorHAnsi"/>
          <w:b/>
          <w:szCs w:val="20"/>
        </w:rPr>
        <w:t>E RESPONSABILIDADES</w:t>
      </w:r>
    </w:p>
    <w:p w:rsidR="00D770DF" w:rsidRPr="00D770DF" w:rsidRDefault="00D770DF" w:rsidP="00D770DF">
      <w:pPr>
        <w:pStyle w:val="Normativo-texto"/>
        <w:ind w:firstLine="0"/>
        <w:rPr>
          <w:rFonts w:asciiTheme="minorHAnsi" w:hAnsiTheme="minorHAnsi" w:cstheme="minorHAnsi"/>
          <w:b/>
          <w:caps/>
          <w:snapToGrid w:val="0"/>
          <w:szCs w:val="20"/>
        </w:rPr>
      </w:pPr>
      <w:r>
        <w:rPr>
          <w:rFonts w:asciiTheme="minorHAnsi" w:hAnsiTheme="minorHAnsi" w:cstheme="minorHAnsi"/>
          <w:b/>
          <w:szCs w:val="20"/>
        </w:rPr>
        <w:t>5</w:t>
      </w:r>
      <w:r w:rsidRPr="00D770DF">
        <w:rPr>
          <w:rFonts w:asciiTheme="minorHAnsi" w:hAnsiTheme="minorHAnsi" w:cstheme="minorHAnsi"/>
          <w:b/>
          <w:szCs w:val="20"/>
        </w:rPr>
        <w:t>.</w:t>
      </w:r>
      <w:r>
        <w:rPr>
          <w:rFonts w:asciiTheme="minorHAnsi" w:hAnsiTheme="minorHAnsi" w:cstheme="minorHAnsi"/>
          <w:b/>
          <w:szCs w:val="20"/>
        </w:rPr>
        <w:t>1</w:t>
      </w:r>
      <w:r w:rsidRPr="00D770DF">
        <w:rPr>
          <w:rFonts w:asciiTheme="minorHAnsi" w:hAnsiTheme="minorHAnsi" w:cstheme="minorHAnsi"/>
          <w:b/>
          <w:snapToGrid w:val="0"/>
          <w:szCs w:val="20"/>
        </w:rPr>
        <w:t xml:space="preserve"> </w:t>
      </w:r>
      <w:r>
        <w:rPr>
          <w:rFonts w:asciiTheme="minorHAnsi" w:hAnsiTheme="minorHAnsi" w:cstheme="minorHAnsi"/>
          <w:b/>
          <w:snapToGrid w:val="0"/>
          <w:szCs w:val="20"/>
        </w:rPr>
        <w:t>Diretrizes</w:t>
      </w:r>
      <w:r w:rsidRPr="00D770DF">
        <w:rPr>
          <w:rFonts w:asciiTheme="minorHAnsi" w:hAnsiTheme="minorHAnsi" w:cstheme="minorHAnsi"/>
          <w:b/>
          <w:snapToGrid w:val="0"/>
          <w:szCs w:val="20"/>
        </w:rPr>
        <w:t xml:space="preserve"> Gerais</w:t>
      </w:r>
    </w:p>
    <w:p w:rsidR="00D770DF" w:rsidRPr="00D770DF" w:rsidRDefault="00D770DF" w:rsidP="00D770DF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Fica proibido o uso dos equipamentos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cargas para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pessoas. </w:t>
      </w:r>
    </w:p>
    <w:p w:rsidR="00D770DF" w:rsidRPr="00D770DF" w:rsidRDefault="00D770DF" w:rsidP="00D770DF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Para trabalhos em áreas onde há risco de incêndios e/ou explosão o veículo deve dispor de “corta faísca” para o escapamento.</w:t>
      </w:r>
    </w:p>
    <w:p w:rsidR="00D770DF" w:rsidRPr="00D770DF" w:rsidRDefault="00D770DF" w:rsidP="00D770DF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É proibida a fabricação/improvisação de acessórios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carga. </w:t>
      </w:r>
    </w:p>
    <w:p w:rsidR="00D770DF" w:rsidRPr="00D770DF" w:rsidRDefault="00D770DF" w:rsidP="00D770DF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Em caso de necessidade de acessórios especiais para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cargas/peças, a fabricação destes somente será permitida mediante projeto elaborado por profissional legalmente habilitado, incluindo plano de inspeção de fabricação e manutenção.</w:t>
      </w:r>
    </w:p>
    <w:p w:rsidR="00D770DF" w:rsidRPr="00D770DF" w:rsidRDefault="00D770DF" w:rsidP="00D770DF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O controle da ponte rolante/ talha </w:t>
      </w:r>
      <w:proofErr w:type="gramStart"/>
      <w:r w:rsidRPr="00D770DF">
        <w:rPr>
          <w:rFonts w:asciiTheme="minorHAnsi" w:hAnsiTheme="minorHAnsi" w:cstheme="minorHAnsi"/>
          <w:szCs w:val="20"/>
        </w:rPr>
        <w:t>elétrica</w:t>
      </w:r>
      <w:proofErr w:type="gramEnd"/>
      <w:r w:rsidRPr="00D770DF">
        <w:rPr>
          <w:rFonts w:asciiTheme="minorHAnsi" w:hAnsiTheme="minorHAnsi" w:cstheme="minorHAnsi"/>
          <w:szCs w:val="20"/>
        </w:rPr>
        <w:t xml:space="preserve"> deve permanecer sempre bloqueada após a utilização para que empregados não capacitados utilizem.</w:t>
      </w:r>
    </w:p>
    <w:p w:rsidR="00D770DF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B72438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5</w:t>
      </w:r>
      <w:r w:rsidR="00B72438" w:rsidRPr="00D770DF">
        <w:rPr>
          <w:rFonts w:asciiTheme="minorHAnsi" w:hAnsiTheme="minorHAnsi" w:cstheme="minorHAnsi"/>
          <w:b/>
          <w:szCs w:val="20"/>
        </w:rPr>
        <w:t>.</w:t>
      </w:r>
      <w:r>
        <w:rPr>
          <w:rFonts w:asciiTheme="minorHAnsi" w:hAnsiTheme="minorHAnsi" w:cstheme="minorHAnsi"/>
          <w:b/>
          <w:szCs w:val="20"/>
        </w:rPr>
        <w:t>2</w:t>
      </w:r>
      <w:r w:rsidR="00B72438" w:rsidRPr="00D770DF">
        <w:rPr>
          <w:rFonts w:asciiTheme="minorHAnsi" w:hAnsiTheme="minorHAnsi" w:cstheme="minorHAnsi"/>
          <w:b/>
          <w:szCs w:val="20"/>
        </w:rPr>
        <w:t xml:space="preserve"> Saúde e Capacitação 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color w:val="000000"/>
          <w:szCs w:val="20"/>
        </w:rPr>
      </w:pPr>
      <w:r w:rsidRPr="00D770DF">
        <w:rPr>
          <w:rFonts w:asciiTheme="minorHAnsi" w:hAnsiTheme="minorHAnsi" w:cstheme="minorHAnsi"/>
          <w:color w:val="000000"/>
          <w:szCs w:val="20"/>
        </w:rPr>
        <w:t xml:space="preserve">Os profissionais que executam atividades de </w:t>
      </w:r>
      <w:proofErr w:type="spellStart"/>
      <w:r w:rsidRPr="00D770DF">
        <w:rPr>
          <w:rFonts w:asciiTheme="minorHAnsi" w:hAnsiTheme="minorHAnsi" w:cstheme="minorHAnsi"/>
          <w:color w:val="000000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color w:val="000000"/>
          <w:szCs w:val="20"/>
        </w:rPr>
        <w:t xml:space="preserve"> de </w:t>
      </w:r>
      <w:proofErr w:type="gramStart"/>
      <w:r w:rsidRPr="00D770DF">
        <w:rPr>
          <w:rFonts w:asciiTheme="minorHAnsi" w:hAnsiTheme="minorHAnsi" w:cstheme="minorHAnsi"/>
          <w:color w:val="000000"/>
          <w:szCs w:val="20"/>
        </w:rPr>
        <w:t>carga(</w:t>
      </w:r>
      <w:proofErr w:type="gramEnd"/>
      <w:r w:rsidRPr="00D770DF">
        <w:rPr>
          <w:rFonts w:asciiTheme="minorHAnsi" w:hAnsiTheme="minorHAnsi" w:cstheme="minorHAnsi"/>
          <w:szCs w:val="20"/>
        </w:rPr>
        <w:t xml:space="preserve">operadores dos equipamentos, sinaleiros e ajudantes ) </w:t>
      </w:r>
      <w:r w:rsidRPr="00D770DF">
        <w:rPr>
          <w:rFonts w:asciiTheme="minorHAnsi" w:hAnsiTheme="minorHAnsi" w:cstheme="minorHAnsi"/>
          <w:color w:val="000000"/>
          <w:szCs w:val="20"/>
        </w:rPr>
        <w:t xml:space="preserve">devem realizar treinamentos de capacitação conforme </w:t>
      </w:r>
      <w:r w:rsidRPr="00D770DF">
        <w:rPr>
          <w:rFonts w:asciiTheme="minorHAnsi" w:hAnsiTheme="minorHAnsi" w:cstheme="minorHAnsi"/>
          <w:szCs w:val="20"/>
        </w:rPr>
        <w:t xml:space="preserve">Diretrizes de Capacitação para atendimento aos  </w:t>
      </w:r>
      <w:proofErr w:type="spellStart"/>
      <w:r w:rsidRPr="00D770DF">
        <w:rPr>
          <w:rFonts w:asciiTheme="minorHAnsi" w:hAnsiTheme="minorHAnsi" w:cstheme="minorHAnsi"/>
          <w:szCs w:val="20"/>
        </w:rPr>
        <w:t>RAC´s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e Requisitos Legais e </w:t>
      </w:r>
      <w:r w:rsidRPr="00D770DF">
        <w:rPr>
          <w:rFonts w:asciiTheme="minorHAnsi" w:hAnsiTheme="minorHAnsi" w:cstheme="minorHAnsi"/>
          <w:color w:val="000000"/>
          <w:szCs w:val="20"/>
        </w:rPr>
        <w:t>realizar exames médicos para comprovar a capacidade laboral e estes devem fazer parte do Programa de Controle Médico de Saúde Ocupacional.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bCs/>
          <w:szCs w:val="20"/>
        </w:rPr>
      </w:pPr>
      <w:r w:rsidRPr="00D770DF">
        <w:rPr>
          <w:rFonts w:asciiTheme="minorHAnsi" w:hAnsiTheme="minorHAnsi" w:cstheme="minorHAnsi"/>
          <w:bCs/>
          <w:szCs w:val="20"/>
        </w:rPr>
        <w:t xml:space="preserve">Os operadores de equipamentos de </w:t>
      </w:r>
      <w:proofErr w:type="spellStart"/>
      <w:r w:rsidRPr="00D770DF">
        <w:rPr>
          <w:rFonts w:asciiTheme="minorHAnsi" w:hAnsiTheme="minorHAnsi" w:cstheme="minorHAnsi"/>
          <w:bCs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 que acessam a área de mineração deverão receber treinamentos específicos conforme procedimento da área, e serem autorizados pela área de segurança do trabalho local e pela gerência desta área.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bCs/>
          <w:szCs w:val="20"/>
        </w:rPr>
        <w:t xml:space="preserve">Anualmente e antes da liberação do passaporte de autorização deve ser verificada a pontuação da habilitação (CNH) do operador para manutenção da autorização para conduzir equipamentos automotores de </w:t>
      </w:r>
      <w:proofErr w:type="spellStart"/>
      <w:r w:rsidRPr="00D770DF">
        <w:rPr>
          <w:rFonts w:asciiTheme="minorHAnsi" w:hAnsiTheme="minorHAnsi" w:cstheme="minorHAnsi"/>
          <w:bCs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 de carga que se deslocam sobre rodas.</w:t>
      </w:r>
      <w:r w:rsidRPr="00D770DF">
        <w:rPr>
          <w:rFonts w:asciiTheme="minorHAnsi" w:hAnsiTheme="minorHAnsi" w:cstheme="minorHAnsi"/>
          <w:szCs w:val="20"/>
        </w:rPr>
        <w:t xml:space="preserve"> 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Para os condutores de Guindaste e </w:t>
      </w:r>
      <w:proofErr w:type="spellStart"/>
      <w:r w:rsidRPr="00D770DF">
        <w:rPr>
          <w:rFonts w:asciiTheme="minorHAnsi" w:hAnsiTheme="minorHAnsi" w:cstheme="minorHAnsi"/>
          <w:szCs w:val="20"/>
        </w:rPr>
        <w:t>Munck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é necessário CNH categoria no mínimo D.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Os operadores de equipamentos de transportes motorizados devem ser qualificados e só poderão operar / deslocar se portarem um cartão de identificação. O cartão de identificação tem validade anual conforme realização dos exames periódicos.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bCs/>
          <w:szCs w:val="20"/>
        </w:rPr>
      </w:pPr>
      <w:r w:rsidRPr="00D770DF">
        <w:rPr>
          <w:rFonts w:asciiTheme="minorHAnsi" w:hAnsiTheme="minorHAnsi" w:cstheme="minorHAnsi"/>
          <w:bCs/>
          <w:szCs w:val="20"/>
        </w:rPr>
        <w:t xml:space="preserve">Os profissionais envolvidos na atividade de </w:t>
      </w:r>
      <w:proofErr w:type="spellStart"/>
      <w:r w:rsidRPr="00D770DF">
        <w:rPr>
          <w:rFonts w:asciiTheme="minorHAnsi" w:hAnsiTheme="minorHAnsi" w:cstheme="minorHAnsi"/>
          <w:bCs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 de carga devem receber treinamentos básicos para a compreensão e execução do Plano de </w:t>
      </w:r>
      <w:proofErr w:type="spellStart"/>
      <w:r w:rsidRPr="00D770DF">
        <w:rPr>
          <w:rFonts w:asciiTheme="minorHAnsi" w:hAnsiTheme="minorHAnsi" w:cstheme="minorHAnsi"/>
          <w:bCs/>
          <w:szCs w:val="20"/>
        </w:rPr>
        <w:t>Rigging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>.</w:t>
      </w:r>
    </w:p>
    <w:p w:rsidR="00B72438" w:rsidRPr="00D770DF" w:rsidRDefault="00B72438" w:rsidP="00B72438">
      <w:pPr>
        <w:pStyle w:val="Normativo2"/>
        <w:tabs>
          <w:tab w:val="clear" w:pos="19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D770DF">
        <w:rPr>
          <w:rFonts w:asciiTheme="minorHAnsi" w:hAnsiTheme="minorHAnsi" w:cstheme="minorHAnsi"/>
          <w:bCs/>
        </w:rPr>
        <w:t>Os operadores dos equipamentos devem ter certificação para operação do tipo de equipamento específico.</w:t>
      </w:r>
    </w:p>
    <w:p w:rsidR="00B72438" w:rsidRPr="00D770DF" w:rsidRDefault="00B72438" w:rsidP="00B72438">
      <w:pPr>
        <w:pStyle w:val="Normativo2"/>
        <w:tabs>
          <w:tab w:val="clear" w:pos="19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D770DF">
        <w:rPr>
          <w:rFonts w:asciiTheme="minorHAnsi" w:hAnsiTheme="minorHAnsi" w:cstheme="minorHAnsi"/>
          <w:bCs/>
        </w:rPr>
        <w:t xml:space="preserve">Os profissionais responsáveis pela elaboração do Plano de </w:t>
      </w:r>
      <w:proofErr w:type="spellStart"/>
      <w:r w:rsidRPr="00D770DF">
        <w:rPr>
          <w:rFonts w:asciiTheme="minorHAnsi" w:hAnsiTheme="minorHAnsi" w:cstheme="minorHAnsi"/>
          <w:bCs/>
        </w:rPr>
        <w:t>Içamento</w:t>
      </w:r>
      <w:proofErr w:type="spellEnd"/>
      <w:r w:rsidRPr="00D770DF">
        <w:rPr>
          <w:rFonts w:asciiTheme="minorHAnsi" w:hAnsiTheme="minorHAnsi" w:cstheme="minorHAnsi"/>
          <w:bCs/>
        </w:rPr>
        <w:t xml:space="preserve"> de Cargas devem ter certificação para tal.</w:t>
      </w:r>
    </w:p>
    <w:p w:rsidR="00B72438" w:rsidRPr="00D770DF" w:rsidRDefault="00B72438" w:rsidP="00B72438">
      <w:pPr>
        <w:pStyle w:val="Normativo2"/>
        <w:tabs>
          <w:tab w:val="clear" w:pos="1920"/>
        </w:tabs>
        <w:spacing w:line="360" w:lineRule="auto"/>
        <w:jc w:val="both"/>
        <w:rPr>
          <w:rFonts w:asciiTheme="minorHAnsi" w:hAnsiTheme="minorHAnsi" w:cstheme="minorHAnsi"/>
          <w:bCs/>
        </w:rPr>
      </w:pPr>
      <w:r w:rsidRPr="00D770DF">
        <w:rPr>
          <w:rFonts w:asciiTheme="minorHAnsi" w:hAnsiTheme="minorHAnsi" w:cstheme="minorHAnsi"/>
          <w:bCs/>
        </w:rPr>
        <w:lastRenderedPageBreak/>
        <w:t xml:space="preserve">Os operadores de ponte rolante, </w:t>
      </w:r>
      <w:proofErr w:type="spellStart"/>
      <w:r w:rsidRPr="00D770DF">
        <w:rPr>
          <w:rFonts w:asciiTheme="minorHAnsi" w:hAnsiTheme="minorHAnsi" w:cstheme="minorHAnsi"/>
          <w:bCs/>
        </w:rPr>
        <w:t>monovia</w:t>
      </w:r>
      <w:proofErr w:type="spellEnd"/>
      <w:r w:rsidRPr="00D770DF">
        <w:rPr>
          <w:rFonts w:asciiTheme="minorHAnsi" w:hAnsiTheme="minorHAnsi" w:cstheme="minorHAnsi"/>
          <w:bCs/>
        </w:rPr>
        <w:t>, pórtico e talha elétrica deverão receber treinamento operacional e segurança para sua operação.</w:t>
      </w:r>
    </w:p>
    <w:p w:rsidR="00E0386B" w:rsidRDefault="00E0386B" w:rsidP="00B72438">
      <w:pPr>
        <w:pStyle w:val="Normativo-texto"/>
        <w:ind w:firstLine="0"/>
        <w:rPr>
          <w:rFonts w:asciiTheme="minorHAnsi" w:hAnsiTheme="minorHAnsi" w:cstheme="minorHAnsi"/>
          <w:b/>
          <w:bCs/>
          <w:szCs w:val="20"/>
        </w:rPr>
      </w:pPr>
    </w:p>
    <w:p w:rsidR="00B72438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bCs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5</w:t>
      </w:r>
      <w:r w:rsidR="00B72438" w:rsidRPr="00D770DF">
        <w:rPr>
          <w:rFonts w:asciiTheme="minorHAnsi" w:hAnsiTheme="minorHAnsi" w:cstheme="minorHAnsi"/>
          <w:b/>
          <w:bCs/>
          <w:szCs w:val="20"/>
        </w:rPr>
        <w:t>.</w:t>
      </w:r>
      <w:r>
        <w:rPr>
          <w:rFonts w:asciiTheme="minorHAnsi" w:hAnsiTheme="minorHAnsi" w:cstheme="minorHAnsi"/>
          <w:b/>
          <w:bCs/>
          <w:szCs w:val="20"/>
        </w:rPr>
        <w:t>3</w:t>
      </w:r>
      <w:r w:rsidR="00B72438" w:rsidRPr="00D770DF">
        <w:rPr>
          <w:rFonts w:asciiTheme="minorHAnsi" w:hAnsiTheme="minorHAnsi" w:cstheme="minorHAnsi"/>
          <w:b/>
          <w:bCs/>
          <w:szCs w:val="20"/>
        </w:rPr>
        <w:t xml:space="preserve"> Requisitos para Equipamentos e Instalações 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bCs/>
          <w:szCs w:val="20"/>
        </w:rPr>
      </w:pPr>
      <w:r w:rsidRPr="00D770DF">
        <w:rPr>
          <w:rFonts w:asciiTheme="minorHAnsi" w:hAnsiTheme="minorHAnsi" w:cstheme="minorHAnsi"/>
          <w:bCs/>
          <w:szCs w:val="20"/>
        </w:rPr>
        <w:t xml:space="preserve">Antes de iniciar a operação na empresa pela primeira vez, os equipamentos de </w:t>
      </w:r>
      <w:proofErr w:type="spellStart"/>
      <w:r w:rsidRPr="00D770DF">
        <w:rPr>
          <w:rFonts w:asciiTheme="minorHAnsi" w:hAnsiTheme="minorHAnsi" w:cstheme="minorHAnsi"/>
          <w:bCs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 de carga devem passar por uma inspeção conforme anexos da Listagem – Anexos 28 a 41 – Lista de verificação de Requisitos.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bCs/>
          <w:szCs w:val="20"/>
        </w:rPr>
      </w:pPr>
      <w:r w:rsidRPr="00D770DF">
        <w:rPr>
          <w:rFonts w:asciiTheme="minorHAnsi" w:hAnsiTheme="minorHAnsi" w:cstheme="minorHAnsi"/>
          <w:bCs/>
          <w:szCs w:val="20"/>
        </w:rPr>
        <w:t>As unidades deverão identificar os equipamentos que foram comissionados.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bCs/>
          <w:szCs w:val="20"/>
        </w:rPr>
      </w:pPr>
      <w:r w:rsidRPr="00D770DF">
        <w:rPr>
          <w:rFonts w:asciiTheme="minorHAnsi" w:hAnsiTheme="minorHAnsi" w:cstheme="minorHAnsi"/>
          <w:bCs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3FCA52" wp14:editId="3C417CF0">
                <wp:simplePos x="0" y="0"/>
                <wp:positionH relativeFrom="column">
                  <wp:posOffset>-325755</wp:posOffset>
                </wp:positionH>
                <wp:positionV relativeFrom="paragraph">
                  <wp:posOffset>219075</wp:posOffset>
                </wp:positionV>
                <wp:extent cx="254635" cy="262255"/>
                <wp:effectExtent l="0" t="4445" r="0" b="0"/>
                <wp:wrapNone/>
                <wp:docPr id="15" name="Conector de seta ret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635" cy="262255"/>
                        </a:xfrm>
                        <a:prstGeom prst="straightConnector1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FD10B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15" o:spid="_x0000_s1026" type="#_x0000_t32" style="position:absolute;margin-left:-25.65pt;margin-top:17.25pt;width:20.05pt;height:20.6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" stroked="f">
                <v:stroke endarrow="block"/>
              </v:shape>
            </w:pict>
          </mc:Fallback>
        </mc:AlternateContent>
      </w:r>
      <w:r w:rsidRPr="00D770DF">
        <w:rPr>
          <w:rFonts w:asciiTheme="minorHAnsi" w:hAnsiTheme="minorHAnsi" w:cstheme="minorHAnsi"/>
          <w:bCs/>
          <w:szCs w:val="20"/>
        </w:rPr>
        <w:t>Em caso de não conformidades o equipamento não poderá ser liberado para operação somente após a regularização das não conformidades.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bCs/>
          <w:szCs w:val="20"/>
        </w:rPr>
      </w:pPr>
      <w:r w:rsidRPr="00D770DF">
        <w:rPr>
          <w:rFonts w:asciiTheme="minorHAnsi" w:hAnsiTheme="minorHAnsi" w:cstheme="minorHAnsi"/>
          <w:color w:val="000000"/>
          <w:szCs w:val="20"/>
        </w:rPr>
        <w:t>Os acessórios (</w:t>
      </w:r>
      <w:proofErr w:type="spellStart"/>
      <w:r w:rsidRPr="00D770DF">
        <w:rPr>
          <w:rFonts w:asciiTheme="minorHAnsi" w:hAnsiTheme="minorHAnsi" w:cstheme="minorHAnsi"/>
          <w:color w:val="000000"/>
          <w:szCs w:val="20"/>
        </w:rPr>
        <w:t>estropos</w:t>
      </w:r>
      <w:proofErr w:type="spellEnd"/>
      <w:r w:rsidRPr="00D770DF">
        <w:rPr>
          <w:rFonts w:asciiTheme="minorHAnsi" w:hAnsiTheme="minorHAnsi" w:cstheme="minorHAnsi"/>
          <w:color w:val="000000"/>
          <w:szCs w:val="20"/>
        </w:rPr>
        <w:t>, manilhas, anéis, ganchos, correntes, cintas, gabaritos e garras) devem possuir identificação da capacidade de carga em local visível.</w:t>
      </w:r>
    </w:p>
    <w:p w:rsidR="00B72438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Os acessórios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devem ser adquiridos junto a fabricantes especializados e possuírem certificado de capacidade de carga máxima.</w:t>
      </w:r>
    </w:p>
    <w:p w:rsid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B72438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5</w:t>
      </w:r>
      <w:r w:rsidR="00B72438" w:rsidRPr="00D770DF">
        <w:rPr>
          <w:rFonts w:asciiTheme="minorHAnsi" w:hAnsiTheme="minorHAnsi" w:cstheme="minorHAnsi"/>
          <w:b/>
          <w:szCs w:val="20"/>
        </w:rPr>
        <w:t>.</w:t>
      </w:r>
      <w:r>
        <w:rPr>
          <w:rFonts w:asciiTheme="minorHAnsi" w:hAnsiTheme="minorHAnsi" w:cstheme="minorHAnsi"/>
          <w:b/>
          <w:szCs w:val="20"/>
        </w:rPr>
        <w:t>4</w:t>
      </w:r>
      <w:r w:rsidR="00B72438" w:rsidRPr="00D770DF">
        <w:rPr>
          <w:rFonts w:asciiTheme="minorHAnsi" w:hAnsiTheme="minorHAnsi" w:cstheme="minorHAnsi"/>
          <w:b/>
          <w:szCs w:val="20"/>
        </w:rPr>
        <w:t xml:space="preserve"> Documentação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Devem ser mantidos atualizados os inventários dos equipamentos e acessórios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conforme </w:t>
      </w:r>
      <w:r w:rsidRPr="00D770DF">
        <w:rPr>
          <w:rFonts w:asciiTheme="minorHAnsi" w:eastAsia="Arial Unicode MS" w:hAnsiTheme="minorHAnsi" w:cstheme="minorHAnsi"/>
          <w:szCs w:val="20"/>
        </w:rPr>
        <w:t xml:space="preserve">Anexo 1 - Inventário de Acessórios de </w:t>
      </w:r>
      <w:proofErr w:type="spellStart"/>
      <w:r w:rsidRPr="00D770DF">
        <w:rPr>
          <w:rFonts w:asciiTheme="minorHAnsi" w:eastAsia="Arial Unicode MS" w:hAnsiTheme="minorHAnsi" w:cstheme="minorHAnsi"/>
          <w:szCs w:val="20"/>
        </w:rPr>
        <w:t>Içamento</w:t>
      </w:r>
      <w:proofErr w:type="spellEnd"/>
      <w:r w:rsidRPr="00D770DF">
        <w:rPr>
          <w:rFonts w:asciiTheme="minorHAnsi" w:eastAsia="Arial Unicode MS" w:hAnsiTheme="minorHAnsi" w:cstheme="minorHAnsi"/>
          <w:szCs w:val="20"/>
        </w:rPr>
        <w:t xml:space="preserve"> e </w:t>
      </w:r>
      <w:r w:rsidRPr="00D770DF">
        <w:rPr>
          <w:rFonts w:asciiTheme="minorHAnsi" w:hAnsiTheme="minorHAnsi" w:cstheme="minorHAnsi"/>
          <w:szCs w:val="20"/>
        </w:rPr>
        <w:t xml:space="preserve">Anexo 2 - Inventário de Equipamentos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Cargas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O Plano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(também denominado como Plano de </w:t>
      </w:r>
      <w:proofErr w:type="spellStart"/>
      <w:r w:rsidRPr="00D770DF">
        <w:rPr>
          <w:rFonts w:asciiTheme="minorHAnsi" w:hAnsiTheme="minorHAnsi" w:cstheme="minorHAnsi"/>
          <w:szCs w:val="20"/>
        </w:rPr>
        <w:t>Rigging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) deve ser desenvolvido e estar disponível para </w:t>
      </w:r>
      <w:proofErr w:type="spellStart"/>
      <w:r w:rsidRPr="00D770DF">
        <w:rPr>
          <w:rFonts w:asciiTheme="minorHAnsi" w:hAnsiTheme="minorHAnsi" w:cstheme="minorHAnsi"/>
          <w:szCs w:val="20"/>
        </w:rPr>
        <w:t>içamentos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crítico com guindastes (guindaste sobre rodas, guindaste veicular articulado e grua), ser elaborado por profissional capacitado e certificado por entidade autorizada.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Os critérios locais devem considerar, no mínimo, os </w:t>
      </w:r>
      <w:proofErr w:type="spellStart"/>
      <w:r w:rsidRPr="00D770DF">
        <w:rPr>
          <w:rFonts w:asciiTheme="minorHAnsi" w:hAnsiTheme="minorHAnsi" w:cstheme="minorHAnsi"/>
          <w:szCs w:val="20"/>
        </w:rPr>
        <w:t>içamentos</w:t>
      </w:r>
      <w:proofErr w:type="spellEnd"/>
      <w:r w:rsidRPr="00D770DF">
        <w:rPr>
          <w:rFonts w:asciiTheme="minorHAnsi" w:hAnsiTheme="minorHAnsi" w:cstheme="minorHAnsi"/>
          <w:szCs w:val="20"/>
        </w:rPr>
        <w:t>: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De carga maior ou igual a 10 toneladas;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De carga total igual ou superior a 75% da capacidade do equipamento, considerando os limites da tabela de carga para a respectiva distância em que a mesma será içada;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Sobre instalações ou processos em operação;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Com dois ou mais guindastes envolvidos (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simultâneo);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Próximos a redes elétricas aéreas;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De cargas com grandes dimensões e formato irregular;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Realizados em balsas;</w:t>
      </w:r>
    </w:p>
    <w:p w:rsidR="00B72438" w:rsidRPr="00D770DF" w:rsidRDefault="00B72438" w:rsidP="00B72438">
      <w:pPr>
        <w:pStyle w:val="Normativo2"/>
        <w:tabs>
          <w:tab w:val="clear" w:pos="1920"/>
        </w:tabs>
        <w:spacing w:line="360" w:lineRule="auto"/>
        <w:jc w:val="both"/>
        <w:rPr>
          <w:rFonts w:asciiTheme="minorHAnsi" w:hAnsiTheme="minorHAnsi" w:cstheme="minorHAnsi"/>
        </w:rPr>
      </w:pPr>
      <w:r w:rsidRPr="00D770DF">
        <w:rPr>
          <w:rFonts w:asciiTheme="minorHAnsi" w:hAnsiTheme="minorHAnsi" w:cstheme="minorHAnsi"/>
        </w:rPr>
        <w:t>Atividades realizadas na proximidade de sistemas elétricos devem envolver um profissional legalmente habilitado em elétrica no planejamento da atividade.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lastRenderedPageBreak/>
        <w:t xml:space="preserve">A unidade deve elaborar procedimentos locais para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cargas que contemple(m), no mínimo, os critérios para: Definição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críticos, inspeção </w:t>
      </w:r>
      <w:proofErr w:type="spellStart"/>
      <w:r w:rsidRPr="00D770DF">
        <w:rPr>
          <w:rFonts w:asciiTheme="minorHAnsi" w:hAnsiTheme="minorHAnsi" w:cstheme="minorHAnsi"/>
          <w:szCs w:val="20"/>
        </w:rPr>
        <w:t>pré-uso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do equipamento e acessórios, inspeção periódica dos acessórios em conformidade com as especificações dos fabricantes, movimentação de contrapesos, verificações, testes e aprovação dos equipamentos na aquisição/contratação antes do primeiro uso e o previsto na legislação local.</w:t>
      </w:r>
    </w:p>
    <w:p w:rsid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B72438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5.5</w:t>
      </w:r>
      <w:r w:rsidR="00B72438" w:rsidRPr="00D770DF">
        <w:rPr>
          <w:rFonts w:asciiTheme="minorHAnsi" w:hAnsiTheme="minorHAnsi" w:cstheme="minorHAnsi"/>
          <w:b/>
          <w:szCs w:val="20"/>
        </w:rPr>
        <w:t xml:space="preserve"> Pré-operação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Deve ser emitida Permissão de Trabalho para as atividades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críticos e quando definida pela equipe multidisciplinar responsável pela elaboração da ARA.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Os equipamentos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somente devem ser utilizados para a sua finalidade de origem.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Um sinal sonoro de advertência deverá ser emitido sempre que um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for iniciado. 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 atividade deverá ser iniciada somente quando não houver pessoas próximas à carga e o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da carga for realizado somente com os cabos na vertical, evitando-se assim esforços não previstos para este tipo de equipamento.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O dimensionamento da equipe envolvida no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deverá ser avaliado pelo supervisor/encarregado da atividade, visando à redução do número de empregados expostos aos riscos associados.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Deve ser realizado o aterramento do guindaste antes do início das atividades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Para operações de </w:t>
      </w:r>
      <w:proofErr w:type="spellStart"/>
      <w:r w:rsidRPr="00D770DF">
        <w:rPr>
          <w:rFonts w:asciiTheme="minorHAnsi" w:hAnsiTheme="minorHAnsi" w:cstheme="minorHAnsi"/>
          <w:szCs w:val="20"/>
        </w:rPr>
        <w:t>patolamento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em áreas verdes, aterros, próximas a diques, barragens, rios, lagoas deve-se realizar análise do local e quando observar alguma irregularidade solicitar apoio de um profissional geotécnico.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Os acessórios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deverão possuir lista de verificação (</w:t>
      </w:r>
      <w:proofErr w:type="spellStart"/>
      <w:r w:rsidRPr="00D770DF">
        <w:rPr>
          <w:rFonts w:asciiTheme="minorHAnsi" w:hAnsiTheme="minorHAnsi" w:cstheme="minorHAnsi"/>
          <w:szCs w:val="20"/>
        </w:rPr>
        <w:t>check-list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) específica com seus itens de segurança. Quando forem utilizados vários acessórios na mesma atividade o </w:t>
      </w:r>
      <w:proofErr w:type="spellStart"/>
      <w:r w:rsidRPr="00D770DF">
        <w:rPr>
          <w:rFonts w:asciiTheme="minorHAnsi" w:hAnsiTheme="minorHAnsi" w:cstheme="minorHAnsi"/>
          <w:szCs w:val="20"/>
        </w:rPr>
        <w:t>check-list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poderá ser preenchido em um único documento desde que sejam relacionados todos os </w:t>
      </w:r>
      <w:proofErr w:type="spellStart"/>
      <w:r w:rsidRPr="00D770DF">
        <w:rPr>
          <w:rFonts w:asciiTheme="minorHAnsi" w:hAnsiTheme="minorHAnsi" w:cstheme="minorHAnsi"/>
          <w:szCs w:val="20"/>
        </w:rPr>
        <w:t>TAG’s</w:t>
      </w:r>
      <w:proofErr w:type="spellEnd"/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Para empresas contratadas, caso as mesmas já possuam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específicos para seus equipamentos, estes poderão ser utilizados, desde que contemplem todos os itens de verificação definidos nos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anexos deste procedimento.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Nota²: Os </w:t>
      </w:r>
      <w:proofErr w:type="spellStart"/>
      <w:r w:rsidRPr="00D770DF">
        <w:rPr>
          <w:rFonts w:asciiTheme="minorHAnsi" w:hAnsiTheme="minorHAnsi" w:cstheme="minorHAnsi"/>
          <w:szCs w:val="20"/>
        </w:rPr>
        <w:t>check-lists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apresentados nos anexos são guias que devem ser usados para confecção dos </w:t>
      </w:r>
      <w:proofErr w:type="spellStart"/>
      <w:r w:rsidRPr="00D770DF">
        <w:rPr>
          <w:rFonts w:asciiTheme="minorHAnsi" w:hAnsiTheme="minorHAnsi" w:cstheme="minorHAnsi"/>
          <w:szCs w:val="20"/>
        </w:rPr>
        <w:t>check-lists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específicos de cada equipamento.</w:t>
      </w:r>
    </w:p>
    <w:p w:rsidR="00E0386B" w:rsidRDefault="00E0386B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B72438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caps/>
          <w:szCs w:val="20"/>
        </w:rPr>
      </w:pPr>
      <w:r>
        <w:rPr>
          <w:rFonts w:asciiTheme="minorHAnsi" w:hAnsiTheme="minorHAnsi" w:cstheme="minorHAnsi"/>
          <w:b/>
          <w:szCs w:val="20"/>
        </w:rPr>
        <w:t>5</w:t>
      </w:r>
      <w:r w:rsidR="00B72438" w:rsidRPr="00D770DF">
        <w:rPr>
          <w:rFonts w:asciiTheme="minorHAnsi" w:hAnsiTheme="minorHAnsi" w:cstheme="minorHAnsi"/>
          <w:b/>
          <w:szCs w:val="20"/>
        </w:rPr>
        <w:t>.</w:t>
      </w:r>
      <w:r>
        <w:rPr>
          <w:rFonts w:asciiTheme="minorHAnsi" w:hAnsiTheme="minorHAnsi" w:cstheme="minorHAnsi"/>
          <w:b/>
          <w:szCs w:val="20"/>
        </w:rPr>
        <w:t>6</w:t>
      </w:r>
      <w:r w:rsidR="00B72438" w:rsidRPr="00D770DF">
        <w:rPr>
          <w:rFonts w:asciiTheme="minorHAnsi" w:hAnsiTheme="minorHAnsi" w:cstheme="minorHAnsi"/>
          <w:b/>
          <w:szCs w:val="20"/>
        </w:rPr>
        <w:t xml:space="preserve"> Operação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As capacidades de carga dos equipamentos e dos acessórios devem ser respeitadas.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O trajeto por onde passará a carga deve estar desobstruído, livre de linhas aéreas elétricas, tubulações etc.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Medidas de segurança deverão ser adotadas para evitar a queda acidental do material transportado (amarração da carga, sistema de freios, planos de manutenção, suportes apropriados, etc.).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 condição adequada do solo deve ser sempre verificada antes da operação com guindastes.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As patolas dos guindastes devem ser sempre acionadas, independentemente do peso da carga sendo içada.</w:t>
      </w:r>
    </w:p>
    <w:p w:rsidR="00B72438" w:rsidRPr="00D770DF" w:rsidRDefault="00B72438" w:rsidP="00B72438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770DF">
        <w:rPr>
          <w:rFonts w:asciiTheme="minorHAnsi" w:hAnsiTheme="minorHAnsi" w:cstheme="minorHAnsi"/>
          <w:bCs/>
          <w:sz w:val="20"/>
          <w:szCs w:val="20"/>
        </w:rPr>
        <w:lastRenderedPageBreak/>
        <w:t xml:space="preserve">Cabo guia (corda) deve ser utilizado como guia para direcionamento da </w:t>
      </w:r>
      <w:proofErr w:type="spellStart"/>
      <w:proofErr w:type="gramStart"/>
      <w:r w:rsidRPr="00D770DF">
        <w:rPr>
          <w:rFonts w:asciiTheme="minorHAnsi" w:hAnsiTheme="minorHAnsi" w:cstheme="minorHAnsi"/>
          <w:bCs/>
          <w:sz w:val="20"/>
          <w:szCs w:val="20"/>
        </w:rPr>
        <w:t>carga,</w:t>
      </w:r>
      <w:proofErr w:type="gramEnd"/>
      <w:r w:rsidRPr="00D770DF">
        <w:rPr>
          <w:rFonts w:asciiTheme="minorHAnsi" w:hAnsiTheme="minorHAnsi" w:cstheme="minorHAnsi"/>
          <w:bCs/>
          <w:sz w:val="20"/>
          <w:szCs w:val="20"/>
        </w:rPr>
        <w:t>impossibilitando</w:t>
      </w:r>
      <w:proofErr w:type="spellEnd"/>
      <w:r w:rsidRPr="00D770DF">
        <w:rPr>
          <w:rFonts w:asciiTheme="minorHAnsi" w:hAnsiTheme="minorHAnsi" w:cstheme="minorHAnsi"/>
          <w:bCs/>
          <w:sz w:val="20"/>
          <w:szCs w:val="20"/>
        </w:rPr>
        <w:t xml:space="preserve"> a colisão ou giro da carga durante a </w:t>
      </w:r>
      <w:proofErr w:type="spellStart"/>
      <w:r w:rsidRPr="00D770DF">
        <w:rPr>
          <w:rFonts w:asciiTheme="minorHAnsi" w:hAnsiTheme="minorHAnsi" w:cstheme="minorHAnsi"/>
          <w:bCs/>
          <w:sz w:val="20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bCs/>
          <w:sz w:val="20"/>
          <w:szCs w:val="20"/>
        </w:rPr>
        <w:t>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Deve-se respeitar a área que foi delimitada para a operação.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Quando não for possível o contato visual entre sinalizador e operador do equipamento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carga, outro meio de comunicação deverá ser estabelecido (por exemplo: rádio de comunicação).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Enquanto a lança do equipamento estiver em movimento, não é permitida a permanência na carroceria/estrutura do mesmo.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Em caso de ventos, descargas atmosféricas ou chuvas fortes, a operação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da carga deverá ser paralisada e os riscos deverão ser reavaliados para reiniciar a atividade.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bCs/>
          <w:szCs w:val="20"/>
        </w:rPr>
      </w:pPr>
      <w:r w:rsidRPr="00D770DF">
        <w:rPr>
          <w:rFonts w:asciiTheme="minorHAnsi" w:hAnsiTheme="minorHAnsi" w:cstheme="minorHAnsi"/>
          <w:bCs/>
          <w:szCs w:val="20"/>
        </w:rPr>
        <w:t xml:space="preserve">Caso os equipamentos de </w:t>
      </w:r>
      <w:proofErr w:type="spellStart"/>
      <w:r w:rsidRPr="00D770DF">
        <w:rPr>
          <w:rFonts w:asciiTheme="minorHAnsi" w:hAnsiTheme="minorHAnsi" w:cstheme="minorHAnsi"/>
          <w:bCs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 de carga automotores necessitem trabalhar em locais fechados ou pouco ventilados, as concentrações de gases devem ser controladas para evitar que a mesma fique fora dos limites permitidos.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bCs/>
          <w:szCs w:val="20"/>
        </w:rPr>
      </w:pPr>
      <w:r w:rsidRPr="00D770DF">
        <w:rPr>
          <w:rFonts w:asciiTheme="minorHAnsi" w:hAnsiTheme="minorHAnsi" w:cstheme="minorHAnsi"/>
          <w:bCs/>
          <w:szCs w:val="20"/>
        </w:rPr>
        <w:t xml:space="preserve">É proibido o deslocamento do guindaste com o </w:t>
      </w:r>
      <w:proofErr w:type="spellStart"/>
      <w:r w:rsidRPr="00D770DF">
        <w:rPr>
          <w:rFonts w:asciiTheme="minorHAnsi" w:hAnsiTheme="minorHAnsi" w:cstheme="minorHAnsi"/>
          <w:bCs/>
          <w:szCs w:val="20"/>
        </w:rPr>
        <w:t>jib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 e/ou lança abertos, exceto para transporte de postes.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bCs/>
          <w:szCs w:val="20"/>
        </w:rPr>
      </w:pPr>
      <w:r w:rsidRPr="00D770DF">
        <w:rPr>
          <w:rFonts w:asciiTheme="minorHAnsi" w:hAnsiTheme="minorHAnsi" w:cstheme="minorHAnsi"/>
          <w:bCs/>
          <w:szCs w:val="20"/>
        </w:rPr>
        <w:t xml:space="preserve">É vetado o uso de adornos (relógios, pulseiras, correntes, cordões, brincos, </w:t>
      </w:r>
      <w:proofErr w:type="spellStart"/>
      <w:r w:rsidRPr="00D770DF">
        <w:rPr>
          <w:rFonts w:asciiTheme="minorHAnsi" w:hAnsiTheme="minorHAnsi" w:cstheme="minorHAnsi"/>
          <w:bCs/>
          <w:szCs w:val="20"/>
        </w:rPr>
        <w:t>piercings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, anéis, alianças, etc.) pessoais nas atividades de </w:t>
      </w:r>
      <w:proofErr w:type="spellStart"/>
      <w:r w:rsidRPr="00D770DF">
        <w:rPr>
          <w:rFonts w:asciiTheme="minorHAnsi" w:hAnsiTheme="minorHAnsi" w:cstheme="minorHAnsi"/>
          <w:bCs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bCs/>
          <w:szCs w:val="20"/>
        </w:rPr>
        <w:t xml:space="preserve"> de carga </w:t>
      </w:r>
      <w:r w:rsidRPr="00D770DF">
        <w:rPr>
          <w:rFonts w:asciiTheme="minorHAnsi" w:hAnsiTheme="minorHAnsi" w:cstheme="minorHAnsi"/>
          <w:szCs w:val="20"/>
        </w:rPr>
        <w:t xml:space="preserve">montagem. 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Rádios devem ser disponibilizados para comunicação do sinaleiro com o operador do guindaste.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É proibido se posicionar, transitar e permanecer </w:t>
      </w:r>
      <w:proofErr w:type="gramStart"/>
      <w:r w:rsidRPr="00D770DF">
        <w:rPr>
          <w:rFonts w:asciiTheme="minorHAnsi" w:hAnsiTheme="minorHAnsi" w:cstheme="minorHAnsi"/>
          <w:szCs w:val="20"/>
        </w:rPr>
        <w:t>sob cargas</w:t>
      </w:r>
      <w:proofErr w:type="gramEnd"/>
      <w:r w:rsidRPr="00D770DF">
        <w:rPr>
          <w:rFonts w:asciiTheme="minorHAnsi" w:hAnsiTheme="minorHAnsi" w:cstheme="minorHAnsi"/>
          <w:szCs w:val="20"/>
        </w:rPr>
        <w:t xml:space="preserve"> suspensas. 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Nos </w:t>
      </w:r>
      <w:proofErr w:type="spellStart"/>
      <w:r w:rsidRPr="00D770DF">
        <w:rPr>
          <w:rFonts w:asciiTheme="minorHAnsi" w:hAnsiTheme="minorHAnsi" w:cstheme="minorHAnsi"/>
          <w:szCs w:val="20"/>
        </w:rPr>
        <w:t>içamentos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com guindastes com capacidade igual ou acima de 75 toneladas e gruas deve ser previamente avaliada a velocidade do vento considerando o peso e as dimensões da carga visando evitar oscilações durante a operação. A velocidade máxima aceitável do vento para liberação dos trabalhos com guindastes com capacidade igual ou acima de 75 toneladas e gruas é de 40 km/h.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proofErr w:type="gramStart"/>
      <w:r w:rsidRPr="00D770DF">
        <w:rPr>
          <w:rFonts w:asciiTheme="minorHAnsi" w:hAnsiTheme="minorHAnsi" w:cstheme="minorHAnsi"/>
          <w:szCs w:val="20"/>
        </w:rPr>
        <w:t>a</w:t>
      </w:r>
      <w:proofErr w:type="gramEnd"/>
      <w:r w:rsidRPr="00D770DF">
        <w:rPr>
          <w:rFonts w:asciiTheme="minorHAnsi" w:hAnsiTheme="minorHAnsi" w:cstheme="minorHAnsi"/>
          <w:szCs w:val="20"/>
        </w:rPr>
        <w:t xml:space="preserve"> operação do caminhão </w:t>
      </w:r>
      <w:proofErr w:type="spellStart"/>
      <w:r w:rsidRPr="00D770DF">
        <w:rPr>
          <w:rFonts w:asciiTheme="minorHAnsi" w:hAnsiTheme="minorHAnsi" w:cstheme="minorHAnsi"/>
          <w:szCs w:val="20"/>
        </w:rPr>
        <w:t>munck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deve ser executada sempre do lado seguro (lado oposto ao da movimentação da carga).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Os guindastes deverão dispor de manuais de operação em língua portuguesa para fácil compreensão dos operadores.</w:t>
      </w:r>
    </w:p>
    <w:p w:rsid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B72438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caps/>
          <w:szCs w:val="20"/>
        </w:rPr>
      </w:pPr>
      <w:proofErr w:type="gramStart"/>
      <w:r>
        <w:rPr>
          <w:rFonts w:asciiTheme="minorHAnsi" w:hAnsiTheme="minorHAnsi" w:cstheme="minorHAnsi"/>
          <w:b/>
          <w:szCs w:val="20"/>
        </w:rPr>
        <w:t>5</w:t>
      </w:r>
      <w:r w:rsidR="00B72438" w:rsidRPr="00D770DF">
        <w:rPr>
          <w:rFonts w:asciiTheme="minorHAnsi" w:hAnsiTheme="minorHAnsi" w:cstheme="minorHAnsi"/>
          <w:b/>
          <w:szCs w:val="20"/>
        </w:rPr>
        <w:t>.</w:t>
      </w:r>
      <w:r>
        <w:rPr>
          <w:rFonts w:asciiTheme="minorHAnsi" w:hAnsiTheme="minorHAnsi" w:cstheme="minorHAnsi"/>
          <w:b/>
          <w:szCs w:val="20"/>
        </w:rPr>
        <w:t>7</w:t>
      </w:r>
      <w:r w:rsidR="00B72438" w:rsidRPr="00D770DF">
        <w:rPr>
          <w:rFonts w:asciiTheme="minorHAnsi" w:hAnsiTheme="minorHAnsi" w:cstheme="minorHAnsi"/>
          <w:b/>
          <w:szCs w:val="20"/>
        </w:rPr>
        <w:t xml:space="preserve"> Delimitação</w:t>
      </w:r>
      <w:proofErr w:type="gramEnd"/>
      <w:r w:rsidR="00B72438" w:rsidRPr="00D770DF">
        <w:rPr>
          <w:rFonts w:asciiTheme="minorHAnsi" w:hAnsiTheme="minorHAnsi" w:cstheme="minorHAnsi"/>
          <w:b/>
          <w:szCs w:val="20"/>
        </w:rPr>
        <w:t xml:space="preserve"> de Áreas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 área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deverá ser isolada/delimitadas e sinalizada utilizando placas de advertência e barreiras físicas (cones com correntes, correntes, tela </w:t>
      </w:r>
      <w:proofErr w:type="spellStart"/>
      <w:r w:rsidRPr="00D770DF">
        <w:rPr>
          <w:rFonts w:asciiTheme="minorHAnsi" w:hAnsiTheme="minorHAnsi" w:cstheme="minorHAnsi"/>
          <w:szCs w:val="20"/>
        </w:rPr>
        <w:t>cerquite</w:t>
      </w:r>
      <w:proofErr w:type="spellEnd"/>
      <w:r w:rsidRPr="00D770DF">
        <w:rPr>
          <w:rFonts w:asciiTheme="minorHAnsi" w:hAnsiTheme="minorHAnsi" w:cstheme="minorHAnsi"/>
          <w:szCs w:val="20"/>
        </w:rPr>
        <w:t>) e todo perímetro de atuação da carga.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É proibido acessar área isolada e demarcada / sinalizada onde ocorre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cargas sem a devida autorização.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Quando houver necessidade de bloquear vias de acesso ou áreas de circulação, uma via alternativa para pedestres deverá ser selecionada e sinalizada, de modo a evitar que pessoas passem internamente ao isolamento devido à falta de alternativa.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O dimensionamento e a sinalização do isolamento da área deverão ser realizados pelo operador do equipamento, de acordo com a necessidade da atividade, com a anuência do responsável da área.</w:t>
      </w:r>
    </w:p>
    <w:p w:rsid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B72438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5</w:t>
      </w:r>
      <w:r w:rsidR="00B72438" w:rsidRPr="00D770DF">
        <w:rPr>
          <w:rFonts w:asciiTheme="minorHAnsi" w:hAnsiTheme="minorHAnsi" w:cstheme="minorHAnsi"/>
          <w:b/>
          <w:szCs w:val="20"/>
        </w:rPr>
        <w:t>.</w:t>
      </w:r>
      <w:r>
        <w:rPr>
          <w:rFonts w:asciiTheme="minorHAnsi" w:hAnsiTheme="minorHAnsi" w:cstheme="minorHAnsi"/>
          <w:b/>
          <w:szCs w:val="20"/>
        </w:rPr>
        <w:t>8</w:t>
      </w:r>
      <w:r w:rsidR="00B72438" w:rsidRPr="00D770DF">
        <w:rPr>
          <w:rFonts w:asciiTheme="minorHAnsi" w:hAnsiTheme="minorHAnsi" w:cstheme="minorHAnsi"/>
          <w:b/>
          <w:szCs w:val="20"/>
        </w:rPr>
        <w:t xml:space="preserve"> Inspeção e Manutenção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lastRenderedPageBreak/>
        <w:t xml:space="preserve">Deverão ser realizadas inspeções preventivas conforme fabricante ou de acordo com a área de engenharia da </w:t>
      </w:r>
      <w:proofErr w:type="spellStart"/>
      <w:r w:rsidR="00EF46C3">
        <w:rPr>
          <w:rFonts w:asciiTheme="minorHAnsi" w:hAnsiTheme="minorHAnsi" w:cstheme="minorHAnsi"/>
          <w:szCs w:val="20"/>
        </w:rPr>
        <w:t>Mosaic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Fertilizantes nos equipamentos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carga. Esta atividade deverá ser realizada por empresa </w:t>
      </w:r>
      <w:r w:rsidRPr="00D770DF">
        <w:rPr>
          <w:rFonts w:asciiTheme="minorHAnsi" w:hAnsiTheme="minorHAnsi" w:cstheme="minorHAnsi"/>
          <w:color w:val="000000"/>
          <w:szCs w:val="20"/>
        </w:rPr>
        <w:t>especializada ou profissional legalmente habilitado, gerando como resultado um laudo técnico anualmente.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Devem ser realizadas inspeções trimestrais de acordo com o a</w:t>
      </w:r>
      <w:r w:rsidRPr="00D770DF">
        <w:rPr>
          <w:rStyle w:val="nfase"/>
          <w:rFonts w:asciiTheme="minorHAnsi" w:hAnsiTheme="minorHAnsi" w:cstheme="minorHAnsi"/>
          <w:i w:val="0"/>
          <w:iCs w:val="0"/>
          <w:szCs w:val="20"/>
        </w:rPr>
        <w:t>nexo 23 a 27- Inspeção Trimestral</w:t>
      </w:r>
      <w:r w:rsidRPr="00D770DF">
        <w:rPr>
          <w:rFonts w:asciiTheme="minorHAnsi" w:hAnsiTheme="minorHAnsi" w:cstheme="minorHAnsi"/>
          <w:szCs w:val="20"/>
        </w:rPr>
        <w:t xml:space="preserve"> ou conforme manual do fabricante/legislação local dos acessórios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. A indicação da realização das inspeções trimestrais em acessórios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deve ser de fácil visualização.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Os acessórios (</w:t>
      </w:r>
      <w:proofErr w:type="spellStart"/>
      <w:r w:rsidRPr="00D770DF">
        <w:rPr>
          <w:rFonts w:asciiTheme="minorHAnsi" w:hAnsiTheme="minorHAnsi" w:cstheme="minorHAnsi"/>
          <w:szCs w:val="20"/>
        </w:rPr>
        <w:t>estropos</w:t>
      </w:r>
      <w:proofErr w:type="spellEnd"/>
      <w:r w:rsidRPr="00D770DF">
        <w:rPr>
          <w:rFonts w:asciiTheme="minorHAnsi" w:hAnsiTheme="minorHAnsi" w:cstheme="minorHAnsi"/>
          <w:szCs w:val="20"/>
        </w:rPr>
        <w:t>, manilhas, anéis, ganchos, correntes, cintas, olhais, gabaritos, garras, entre outros) que apresentarem não conformidade devem ser inutilizados de forma definitivamente, descartados e registrados no inventário.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É proibido executar manutenção em equipamento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 enquanto o mesmo não estiver devidamente desligado e bloqueado. 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Todos os equipamentos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cargas devem ser testados ao retornarem de manutenções e formalmente devem ser liberados antes de serem disponibilizados para o uso. Os testes incluem a verificação da atuação dos </w:t>
      </w:r>
      <w:proofErr w:type="spellStart"/>
      <w:r w:rsidRPr="00D770DF">
        <w:rPr>
          <w:rFonts w:asciiTheme="minorHAnsi" w:hAnsiTheme="minorHAnsi" w:cstheme="minorHAnsi"/>
          <w:szCs w:val="20"/>
        </w:rPr>
        <w:t>dipositivos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segurança, com os respectivos registros conforme Anexo </w:t>
      </w:r>
      <w:proofErr w:type="gramStart"/>
      <w:r w:rsidRPr="00D770DF">
        <w:rPr>
          <w:rFonts w:asciiTheme="minorHAnsi" w:hAnsiTheme="minorHAnsi" w:cstheme="minorHAnsi"/>
          <w:szCs w:val="20"/>
        </w:rPr>
        <w:t>42 - Liberação</w:t>
      </w:r>
      <w:proofErr w:type="gramEnd"/>
      <w:r w:rsidRPr="00D770DF">
        <w:rPr>
          <w:rFonts w:asciiTheme="minorHAnsi" w:hAnsiTheme="minorHAnsi" w:cstheme="minorHAnsi"/>
          <w:szCs w:val="20"/>
        </w:rPr>
        <w:t xml:space="preserve"> de Equipamento pós Manutenção</w:t>
      </w: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Os equipamentos e dispositivos de segurança devem ser projetados, fabricados e/ou adquiridos conforme o previsto na legislação, padrões técnicos e especificações dos fabricantes.</w:t>
      </w:r>
    </w:p>
    <w:p w:rsidR="00694342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Modificações em equipamentos ou em medidas de controle devem ser feitas mediante aprovação do </w:t>
      </w:r>
      <w:proofErr w:type="spellStart"/>
      <w:proofErr w:type="gramStart"/>
      <w:r w:rsidRPr="00D770DF">
        <w:rPr>
          <w:rFonts w:asciiTheme="minorHAnsi" w:hAnsiTheme="minorHAnsi" w:cstheme="minorHAnsi"/>
          <w:szCs w:val="20"/>
        </w:rPr>
        <w:t>fabricante.</w:t>
      </w:r>
      <w:proofErr w:type="gramEnd"/>
      <w:r w:rsidRPr="00D770DF">
        <w:rPr>
          <w:rFonts w:asciiTheme="minorHAnsi" w:hAnsiTheme="minorHAnsi" w:cstheme="minorHAnsi"/>
          <w:szCs w:val="20"/>
        </w:rPr>
        <w:t>Quando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o fabricante não estiver disponível comercial ou tecnicamente, as modificações devem ser feitas a partir de um projeto formal elaborado por profissional legalmente habilitado. As modificações devem seguir o processo de gestão de mudança do risco da </w:t>
      </w:r>
      <w:proofErr w:type="spellStart"/>
      <w:r w:rsidR="00EF46C3">
        <w:rPr>
          <w:rFonts w:asciiTheme="minorHAnsi" w:hAnsiTheme="minorHAnsi" w:cstheme="minorHAnsi"/>
          <w:szCs w:val="20"/>
        </w:rPr>
        <w:t>Mosaic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Fertilizantes.</w:t>
      </w:r>
    </w:p>
    <w:p w:rsidR="00B72438" w:rsidRDefault="00B72438" w:rsidP="00B72438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Deve ser realizados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conforme anexo </w:t>
      </w:r>
      <w:r w:rsidRPr="00D770DF">
        <w:rPr>
          <w:rStyle w:val="nfase"/>
          <w:rFonts w:asciiTheme="minorHAnsi" w:hAnsiTheme="minorHAnsi" w:cstheme="minorHAnsi"/>
          <w:i w:val="0"/>
          <w:iCs w:val="0"/>
          <w:szCs w:val="20"/>
        </w:rPr>
        <w:t xml:space="preserve">3 a 22 -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Diário.</w:t>
      </w:r>
    </w:p>
    <w:p w:rsidR="00E0386B" w:rsidRPr="00D770DF" w:rsidRDefault="00E0386B" w:rsidP="00E0386B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Os ganchos, pinos e olhais em pontes </w:t>
      </w:r>
      <w:proofErr w:type="spellStart"/>
      <w:proofErr w:type="gramStart"/>
      <w:r w:rsidRPr="00D770DF">
        <w:rPr>
          <w:rFonts w:asciiTheme="minorHAnsi" w:hAnsiTheme="minorHAnsi" w:cstheme="minorHAnsi"/>
          <w:szCs w:val="20"/>
        </w:rPr>
        <w:t>rolantes,</w:t>
      </w:r>
      <w:proofErr w:type="gramEnd"/>
      <w:r w:rsidRPr="00D770DF">
        <w:rPr>
          <w:rFonts w:asciiTheme="minorHAnsi" w:hAnsiTheme="minorHAnsi" w:cstheme="minorHAnsi"/>
          <w:szCs w:val="20"/>
        </w:rPr>
        <w:t>talhas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elétricas, </w:t>
      </w:r>
      <w:proofErr w:type="spellStart"/>
      <w:r w:rsidRPr="00D770DF">
        <w:rPr>
          <w:rFonts w:asciiTheme="minorHAnsi" w:hAnsiTheme="minorHAnsi" w:cstheme="minorHAnsi"/>
          <w:szCs w:val="20"/>
        </w:rPr>
        <w:t>monovias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, guindastes, </w:t>
      </w:r>
      <w:proofErr w:type="spellStart"/>
      <w:r w:rsidRPr="00D770DF">
        <w:rPr>
          <w:rFonts w:asciiTheme="minorHAnsi" w:hAnsiTheme="minorHAnsi" w:cstheme="minorHAnsi"/>
          <w:szCs w:val="20"/>
        </w:rPr>
        <w:t>guindauto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, grua, caminhão </w:t>
      </w:r>
      <w:proofErr w:type="spellStart"/>
      <w:r w:rsidRPr="00D770DF">
        <w:rPr>
          <w:rFonts w:asciiTheme="minorHAnsi" w:hAnsiTheme="minorHAnsi" w:cstheme="minorHAnsi"/>
          <w:szCs w:val="20"/>
        </w:rPr>
        <w:t>droot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e outros equipamentos similares devem conter laudos de inspeção de Ensaios Não Destrutivos (E.N.D) com </w:t>
      </w:r>
      <w:proofErr w:type="spellStart"/>
      <w:r w:rsidRPr="00D770DF">
        <w:rPr>
          <w:rFonts w:asciiTheme="minorHAnsi" w:hAnsiTheme="minorHAnsi" w:cstheme="minorHAnsi"/>
          <w:szCs w:val="20"/>
        </w:rPr>
        <w:t>liquído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penetrante ou partícula </w:t>
      </w:r>
      <w:proofErr w:type="spellStart"/>
      <w:r w:rsidRPr="00D770DF">
        <w:rPr>
          <w:rFonts w:asciiTheme="minorHAnsi" w:hAnsiTheme="minorHAnsi" w:cstheme="minorHAnsi"/>
          <w:szCs w:val="20"/>
        </w:rPr>
        <w:t>magnética.As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inspeção serão realizadas semestralmente por empresa contratada ou profissional capacitado em técnicas de ensaios não destrutivos (E.N.D) com certificado emitido.</w:t>
      </w:r>
    </w:p>
    <w:p w:rsidR="00E0386B" w:rsidRPr="00D770DF" w:rsidRDefault="00E0386B" w:rsidP="00E0386B">
      <w:pPr>
        <w:pStyle w:val="Normativo-texto"/>
        <w:ind w:firstLine="0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Os ganchos, pinos e olhais não conformes serão descartados.</w:t>
      </w:r>
    </w:p>
    <w:p w:rsidR="00B72438" w:rsidRPr="00D770DF" w:rsidRDefault="00B72438" w:rsidP="00B72438">
      <w:pPr>
        <w:pStyle w:val="Pargrafo2"/>
        <w:keepNext/>
        <w:keepLines/>
        <w:jc w:val="center"/>
        <w:rPr>
          <w:rFonts w:asciiTheme="minorHAnsi" w:hAnsiTheme="minorHAnsi" w:cstheme="minorHAnsi"/>
          <w:b/>
          <w:bCs/>
        </w:rPr>
      </w:pPr>
      <w:r w:rsidRPr="00D770DF">
        <w:rPr>
          <w:rFonts w:asciiTheme="minorHAnsi" w:hAnsiTheme="minorHAnsi" w:cstheme="minorHAnsi"/>
          <w:b/>
          <w:bCs/>
        </w:rPr>
        <w:lastRenderedPageBreak/>
        <w:t>Tabela de Controle de Inspeções e Manutenções</w:t>
      </w:r>
    </w:p>
    <w:tbl>
      <w:tblPr>
        <w:tblW w:w="8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"/>
        <w:gridCol w:w="261"/>
        <w:gridCol w:w="2014"/>
        <w:gridCol w:w="857"/>
        <w:gridCol w:w="992"/>
        <w:gridCol w:w="1134"/>
        <w:gridCol w:w="203"/>
        <w:gridCol w:w="789"/>
        <w:gridCol w:w="1134"/>
      </w:tblGrid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vMerge w:val="restart"/>
            <w:shd w:val="clear" w:color="auto" w:fill="C0C0C0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Equipamento</w:t>
            </w:r>
          </w:p>
        </w:tc>
        <w:tc>
          <w:tcPr>
            <w:tcW w:w="298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Inspeção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Manutenção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698"/>
          <w:jc w:val="center"/>
        </w:trPr>
        <w:tc>
          <w:tcPr>
            <w:tcW w:w="2275" w:type="dxa"/>
            <w:gridSpan w:val="2"/>
            <w:vMerge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  <w:highlight w:val="magenta"/>
              </w:rPr>
            </w:pPr>
          </w:p>
        </w:tc>
        <w:tc>
          <w:tcPr>
            <w:tcW w:w="857" w:type="dxa"/>
            <w:shd w:val="clear" w:color="auto" w:fill="C0C0C0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Diária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Mensal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Trimestral</w:t>
            </w:r>
          </w:p>
        </w:tc>
        <w:tc>
          <w:tcPr>
            <w:tcW w:w="992" w:type="dxa"/>
            <w:gridSpan w:val="2"/>
            <w:shd w:val="clear" w:color="auto" w:fill="C0C0C0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Preditiva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highlight w:val="magenta"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Preventiva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Talha Elétrica</w:t>
            </w:r>
          </w:p>
        </w:tc>
        <w:tc>
          <w:tcPr>
            <w:tcW w:w="857" w:type="dxa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gridSpan w:val="2"/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Ponte Rolante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 xml:space="preserve">Pórtico de </w:t>
            </w:r>
            <w:proofErr w:type="spellStart"/>
            <w:r w:rsidRPr="00D770DF">
              <w:rPr>
                <w:rFonts w:asciiTheme="minorHAnsi" w:hAnsiTheme="minorHAnsi" w:cstheme="minorHAnsi"/>
              </w:rPr>
              <w:t>Içamento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D770DF">
              <w:rPr>
                <w:rFonts w:asciiTheme="minorHAnsi" w:hAnsiTheme="minorHAnsi" w:cstheme="minorHAnsi"/>
              </w:rPr>
              <w:t>Guindauto</w:t>
            </w:r>
            <w:proofErr w:type="spellEnd"/>
            <w:r w:rsidRPr="00D770D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Guindaste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Empilhadeira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 xml:space="preserve">Talha Manual de correntes, alavanca e </w:t>
            </w:r>
            <w:proofErr w:type="gramStart"/>
            <w:r w:rsidRPr="00D770DF">
              <w:rPr>
                <w:rFonts w:asciiTheme="minorHAnsi" w:hAnsiTheme="minorHAnsi" w:cstheme="minorHAnsi"/>
              </w:rPr>
              <w:t>pneumática</w:t>
            </w:r>
            <w:proofErr w:type="gramEnd"/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 xml:space="preserve">Guincho de Alavanca </w:t>
            </w:r>
            <w:proofErr w:type="spellStart"/>
            <w:r w:rsidRPr="00D770DF">
              <w:rPr>
                <w:rFonts w:asciiTheme="minorHAnsi" w:hAnsiTheme="minorHAnsi" w:cstheme="minorHAnsi"/>
              </w:rPr>
              <w:t>Thifor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72438" w:rsidRPr="00D770DF" w:rsidTr="00454814">
        <w:trPr>
          <w:gridBefore w:val="1"/>
          <w:wBefore w:w="699" w:type="dxa"/>
          <w:cantSplit/>
          <w:trHeight w:val="237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Macacos hidráulicos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 xml:space="preserve">Dispositivos Fabricados para </w:t>
            </w:r>
            <w:proofErr w:type="spellStart"/>
            <w:r w:rsidRPr="00D770DF">
              <w:rPr>
                <w:rFonts w:asciiTheme="minorHAnsi" w:hAnsiTheme="minorHAnsi" w:cstheme="minorHAnsi"/>
              </w:rPr>
              <w:t>içamento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D770DF">
              <w:rPr>
                <w:rFonts w:asciiTheme="minorHAnsi" w:hAnsiTheme="minorHAnsi" w:cstheme="minorHAnsi"/>
              </w:rPr>
              <w:t>Troler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 xml:space="preserve">Acessórios de </w:t>
            </w:r>
            <w:proofErr w:type="spellStart"/>
            <w:r w:rsidRPr="00D770DF">
              <w:rPr>
                <w:rFonts w:asciiTheme="minorHAnsi" w:hAnsiTheme="minorHAnsi" w:cstheme="minorHAnsi"/>
              </w:rPr>
              <w:t>Içamento</w:t>
            </w:r>
            <w:proofErr w:type="spellEnd"/>
          </w:p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(cabo de aço, cinta de elevação, correntes, ganho, manilhas, olhais,</w:t>
            </w:r>
            <w:proofErr w:type="gramStart"/>
            <w:r w:rsidRPr="00D770DF">
              <w:rPr>
                <w:rFonts w:asciiTheme="minorHAnsi" w:hAnsiTheme="minorHAnsi" w:cstheme="minorHAnsi"/>
              </w:rPr>
              <w:t xml:space="preserve">  </w:t>
            </w:r>
            <w:proofErr w:type="gramEnd"/>
            <w:r w:rsidRPr="00D770DF">
              <w:rPr>
                <w:rFonts w:asciiTheme="minorHAnsi" w:hAnsiTheme="minorHAnsi" w:cstheme="minorHAnsi"/>
              </w:rPr>
              <w:t>anéis e linga de correntes)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 xml:space="preserve">Equipamentos de </w:t>
            </w:r>
            <w:proofErr w:type="spellStart"/>
            <w:r w:rsidRPr="00D770DF">
              <w:rPr>
                <w:rFonts w:asciiTheme="minorHAnsi" w:hAnsiTheme="minorHAnsi" w:cstheme="minorHAnsi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</w:rPr>
              <w:t xml:space="preserve"> (Laço de Aço/</w:t>
            </w:r>
            <w:proofErr w:type="spellStart"/>
            <w:r w:rsidRPr="00D770DF">
              <w:rPr>
                <w:rFonts w:asciiTheme="minorHAnsi" w:hAnsiTheme="minorHAnsi" w:cstheme="minorHAnsi"/>
              </w:rPr>
              <w:t>Estropo</w:t>
            </w:r>
            <w:proofErr w:type="spellEnd"/>
            <w:r w:rsidRPr="00D770DF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proofErr w:type="gramStart"/>
            <w:r w:rsidRPr="00D770DF">
              <w:rPr>
                <w:rFonts w:asciiTheme="minorHAnsi" w:hAnsiTheme="minorHAnsi" w:cstheme="minorHAnsi"/>
              </w:rPr>
              <w:t>Girrafa</w:t>
            </w:r>
            <w:proofErr w:type="spellEnd"/>
            <w:proofErr w:type="gramEnd"/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 xml:space="preserve">Caminhão </w:t>
            </w:r>
            <w:proofErr w:type="spellStart"/>
            <w:r w:rsidRPr="00D770DF">
              <w:rPr>
                <w:rFonts w:asciiTheme="minorHAnsi" w:hAnsiTheme="minorHAnsi" w:cstheme="minorHAnsi"/>
              </w:rPr>
              <w:t>Drott</w:t>
            </w:r>
            <w:proofErr w:type="spellEnd"/>
            <w:r w:rsidRPr="00D770DF">
              <w:rPr>
                <w:rFonts w:asciiTheme="minorHAnsi" w:hAnsiTheme="minorHAnsi" w:cstheme="minorHAnsi"/>
              </w:rPr>
              <w:t xml:space="preserve"> / </w:t>
            </w:r>
            <w:proofErr w:type="spellStart"/>
            <w:r w:rsidRPr="00D770DF">
              <w:rPr>
                <w:rFonts w:asciiTheme="minorHAnsi" w:hAnsiTheme="minorHAnsi" w:cstheme="minorHAnsi"/>
              </w:rPr>
              <w:t>brook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Elevador de Carga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Garra Sucateira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Grua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D770DF">
              <w:rPr>
                <w:rFonts w:asciiTheme="minorHAnsi" w:hAnsiTheme="minorHAnsi" w:cstheme="minorHAnsi"/>
              </w:rPr>
              <w:t>Monovia</w:t>
            </w:r>
            <w:proofErr w:type="spellEnd"/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</w:tr>
      <w:tr w:rsidR="00B72438" w:rsidRPr="00D770DF" w:rsidTr="00454814">
        <w:trPr>
          <w:gridBefore w:val="1"/>
          <w:wBefore w:w="699" w:type="dxa"/>
          <w:cantSplit/>
          <w:trHeight w:val="345"/>
          <w:jc w:val="center"/>
        </w:trPr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D770DF">
              <w:rPr>
                <w:rFonts w:asciiTheme="minorHAnsi" w:hAnsiTheme="minorHAnsi" w:cstheme="minorHAnsi"/>
              </w:rPr>
              <w:t>Patesta</w:t>
            </w:r>
            <w:proofErr w:type="spellEnd"/>
            <w:r w:rsidRPr="00D770DF">
              <w:rPr>
                <w:rFonts w:asciiTheme="minorHAnsi" w:hAnsiTheme="minorHAnsi" w:cstheme="minorHAnsi"/>
              </w:rPr>
              <w:t>-Roldana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770DF"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2"/>
              <w:keepNext/>
              <w:keepLines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72438" w:rsidRPr="00D770DF" w:rsidTr="0045481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923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2438" w:rsidRDefault="00B72438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770DF" w:rsidRPr="00D770DF" w:rsidRDefault="00D770DF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2438" w:rsidRDefault="00B72438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0386B" w:rsidRDefault="00E0386B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0386B" w:rsidRDefault="00E0386B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0386B" w:rsidRDefault="00E0386B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0386B" w:rsidRDefault="00E0386B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0386B" w:rsidRDefault="00E0386B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0386B" w:rsidRDefault="00E0386B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0386B" w:rsidRDefault="00E0386B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0386B" w:rsidRDefault="00E0386B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0386B" w:rsidRDefault="00E0386B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733A7" w:rsidRDefault="007733A7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733A7" w:rsidRPr="00D770DF" w:rsidRDefault="007733A7" w:rsidP="0045481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72438" w:rsidRPr="00D770DF" w:rsidRDefault="00D770DF" w:rsidP="00B72438">
      <w:pPr>
        <w:pStyle w:val="Normativ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lastRenderedPageBreak/>
        <w:t>5</w:t>
      </w:r>
      <w:r w:rsidRPr="00D770DF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 xml:space="preserve">9 </w:t>
      </w:r>
      <w:r w:rsidR="00B72438" w:rsidRPr="00D770DF">
        <w:rPr>
          <w:rFonts w:asciiTheme="minorHAnsi" w:hAnsiTheme="minorHAnsi" w:cstheme="minorHAnsi"/>
          <w:b/>
          <w:bCs/>
        </w:rPr>
        <w:t>Requisitos para Instalações e Equipamentos</w:t>
      </w:r>
    </w:p>
    <w:p w:rsidR="00B72438" w:rsidRPr="00D770DF" w:rsidRDefault="00B72438" w:rsidP="00B72438">
      <w:pPr>
        <w:pStyle w:val="Pargrafo1"/>
        <w:rPr>
          <w:rFonts w:asciiTheme="minorHAnsi" w:hAnsiTheme="minorHAnsi"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4"/>
        <w:gridCol w:w="2645"/>
        <w:gridCol w:w="2645"/>
        <w:gridCol w:w="2645"/>
      </w:tblGrid>
      <w:tr w:rsidR="00B72438" w:rsidRPr="00D770DF" w:rsidTr="00454814">
        <w:tc>
          <w:tcPr>
            <w:tcW w:w="2605" w:type="dxa"/>
            <w:vAlign w:val="bottom"/>
          </w:tcPr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762D22A" wp14:editId="652559F7">
                  <wp:extent cx="1428750" cy="790575"/>
                  <wp:effectExtent l="19050" t="19050" r="19050" b="28575"/>
                  <wp:docPr id="28" name="Image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05" cy="795143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Guindaste tipo grua</w:t>
            </w:r>
          </w:p>
        </w:tc>
        <w:tc>
          <w:tcPr>
            <w:tcW w:w="2605" w:type="dxa"/>
            <w:vAlign w:val="bottom"/>
          </w:tcPr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4F94839" wp14:editId="4A549756">
                  <wp:extent cx="1437005" cy="783590"/>
                  <wp:effectExtent l="19050" t="19050" r="10795" b="16510"/>
                  <wp:docPr id="27" name="Imagem 27" descr="http://img.bomnegocio.com/images/73/73397855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http://img.bomnegocio.com/images/73/73397855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05" cy="78359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Guindaste veicular articulado</w:t>
            </w:r>
          </w:p>
        </w:tc>
        <w:tc>
          <w:tcPr>
            <w:tcW w:w="2605" w:type="dxa"/>
            <w:vAlign w:val="bottom"/>
          </w:tcPr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A3E95E9" wp14:editId="3E09D30D">
                  <wp:extent cx="1437005" cy="783590"/>
                  <wp:effectExtent l="19050" t="19050" r="10795" b="16510"/>
                  <wp:docPr id="26" name="Image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05" cy="78359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Outros Guindastes (sobre rodas)</w:t>
            </w:r>
          </w:p>
        </w:tc>
        <w:tc>
          <w:tcPr>
            <w:tcW w:w="2606" w:type="dxa"/>
          </w:tcPr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9F27789" wp14:editId="05E08622">
                  <wp:extent cx="1437005" cy="783590"/>
                  <wp:effectExtent l="19050" t="19050" r="10795" b="16510"/>
                  <wp:docPr id="25" name="Image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05" cy="78359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Ponte Rolante apoiada</w:t>
            </w:r>
          </w:p>
        </w:tc>
      </w:tr>
      <w:tr w:rsidR="00B72438" w:rsidRPr="00D770DF" w:rsidTr="00454814">
        <w:tc>
          <w:tcPr>
            <w:tcW w:w="2605" w:type="dxa"/>
            <w:vAlign w:val="bottom"/>
          </w:tcPr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05" w:type="dxa"/>
            <w:vAlign w:val="bottom"/>
          </w:tcPr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2605" w:type="dxa"/>
            <w:vAlign w:val="bottom"/>
          </w:tcPr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</w:p>
        </w:tc>
        <w:tc>
          <w:tcPr>
            <w:tcW w:w="2606" w:type="dxa"/>
          </w:tcPr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  <w:noProof/>
              </w:rPr>
            </w:pPr>
          </w:p>
        </w:tc>
      </w:tr>
      <w:tr w:rsidR="00B72438" w:rsidRPr="00D770DF" w:rsidTr="00454814">
        <w:tc>
          <w:tcPr>
            <w:tcW w:w="2605" w:type="dxa"/>
            <w:vAlign w:val="bottom"/>
          </w:tcPr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1868525" wp14:editId="70AE9828">
                  <wp:extent cx="1437005" cy="783590"/>
                  <wp:effectExtent l="19050" t="19050" r="10795" b="16510"/>
                  <wp:docPr id="24" name="Imagem 24" descr="http://img2.mlstatic.com/ponte-rolanteportico-rolantebandeira-giratoriafabricante_MLB-O-3949249782_032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" descr="http://img2.mlstatic.com/ponte-rolanteportico-rolantebandeira-giratoriafabricante_MLB-O-3949249782_032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41" t="8806" r="3149" b="39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05" cy="78359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Ponte rolante tipo pórtico</w:t>
            </w:r>
          </w:p>
        </w:tc>
        <w:tc>
          <w:tcPr>
            <w:tcW w:w="2605" w:type="dxa"/>
            <w:vAlign w:val="bottom"/>
          </w:tcPr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5102DD0" wp14:editId="08BA8B5D">
                  <wp:extent cx="1437005" cy="783590"/>
                  <wp:effectExtent l="19050" t="19050" r="10795" b="16510"/>
                  <wp:docPr id="23" name="Imagem 23" descr="http://ts3.mm.bing.net/th?id=H.4644037665819786&amp;pid=1.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0" descr="http://ts3.mm.bing.net/th?id=H.4644037665819786&amp;pid=1.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95" b="13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05" cy="78359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proofErr w:type="spellStart"/>
            <w:r w:rsidRPr="00D770DF">
              <w:rPr>
                <w:rFonts w:asciiTheme="minorHAnsi" w:hAnsiTheme="minorHAnsi" w:cstheme="minorHAnsi"/>
              </w:rPr>
              <w:t>Monovia</w:t>
            </w:r>
            <w:proofErr w:type="spellEnd"/>
          </w:p>
        </w:tc>
        <w:tc>
          <w:tcPr>
            <w:tcW w:w="2605" w:type="dxa"/>
            <w:vAlign w:val="bottom"/>
          </w:tcPr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  <w:lang w:val="pt-PT"/>
              </w:rPr>
            </w:pPr>
            <w:r w:rsidRPr="00D770D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7811991" wp14:editId="2EBEC504">
                  <wp:extent cx="1437005" cy="783590"/>
                  <wp:effectExtent l="19050" t="19050" r="10795" b="16510"/>
                  <wp:docPr id="19" name="Imagem 19" descr="talha%20eletr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alha%20eletrica"/>
                          <pic:cNvPicPr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05" cy="78359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  <w:lang w:val="pt-PT"/>
              </w:rPr>
              <w:t>Talha elétrica</w:t>
            </w:r>
          </w:p>
        </w:tc>
        <w:tc>
          <w:tcPr>
            <w:tcW w:w="2606" w:type="dxa"/>
          </w:tcPr>
          <w:p w:rsidR="00B72438" w:rsidRPr="00D770DF" w:rsidRDefault="00B72438" w:rsidP="00454814">
            <w:pPr>
              <w:pStyle w:val="Pargrafo2"/>
              <w:rPr>
                <w:rFonts w:asciiTheme="minorHAnsi" w:hAnsiTheme="minorHAnsi" w:cstheme="minorHAnsi"/>
                <w:noProof/>
              </w:rPr>
            </w:pPr>
          </w:p>
        </w:tc>
      </w:tr>
    </w:tbl>
    <w:p w:rsidR="00B72438" w:rsidRPr="00D770DF" w:rsidRDefault="00B72438" w:rsidP="00B72438">
      <w:pPr>
        <w:pStyle w:val="Pargrafo1"/>
        <w:rPr>
          <w:rFonts w:asciiTheme="minorHAnsi" w:hAnsiTheme="minorHAnsi" w:cstheme="minorHAnsi"/>
        </w:rPr>
      </w:pPr>
    </w:p>
    <w:tbl>
      <w:tblPr>
        <w:tblW w:w="101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2"/>
        <w:gridCol w:w="1134"/>
        <w:gridCol w:w="1161"/>
        <w:gridCol w:w="1190"/>
        <w:gridCol w:w="966"/>
        <w:gridCol w:w="980"/>
        <w:gridCol w:w="896"/>
      </w:tblGrid>
      <w:tr w:rsidR="00B72438" w:rsidRPr="00D770DF" w:rsidTr="00454814">
        <w:trPr>
          <w:cantSplit/>
          <w:trHeight w:val="20"/>
          <w:tblHeader/>
        </w:trPr>
        <w:tc>
          <w:tcPr>
            <w:tcW w:w="38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Requisitos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Guindaste tipo grua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Guindaste veicular articulado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Outros guindastes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Ponte rolante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770DF">
              <w:rPr>
                <w:rFonts w:asciiTheme="minorHAnsi" w:hAnsiTheme="minorHAnsi" w:cstheme="minorHAnsi"/>
              </w:rPr>
              <w:t>Monovia</w:t>
            </w:r>
            <w:proofErr w:type="spellEnd"/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Talha elétrica</w:t>
            </w: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Gancho com travas de segurança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Sinalização da capacidade de carga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Tabela de carga fixada próxima aos comandos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Anemômetro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  <w:r w:rsidRPr="00D770DF">
              <w:rPr>
                <w:rFonts w:asciiTheme="minorHAnsi" w:hAnsiTheme="minorHAnsi" w:cstheme="minorHAnsi"/>
                <w:vertAlign w:val="superscript"/>
              </w:rPr>
              <w:t>(a)</w:t>
            </w: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Alarme sonoro de movimentação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Sinalizador de topo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Estrutura aterradas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Monitoramento de pressão nas patolas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  <w:r w:rsidRPr="00D770DF">
              <w:rPr>
                <w:rFonts w:asciiTheme="minorHAnsi" w:hAnsiTheme="minorHAnsi" w:cstheme="minorHAnsi"/>
                <w:vertAlign w:val="superscript"/>
              </w:rPr>
              <w:t>(a)</w:t>
            </w: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Sistema de controle de nivelamento das patolas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Extensões e patolas com acionamento hidráulico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Sensor de sobrecarga (parada do equipamento e alarme sonoro/visual ao ultrapassar capacidade nominal)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0D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D770D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1190" w:type="dxa"/>
            <w:shd w:val="clear" w:color="auto" w:fill="auto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0D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D770D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966" w:type="dxa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0D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D770D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980" w:type="dxa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0D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Pr="00D770D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(c)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Botoeira de emergência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Chave de fim de curso (parada do equipamento e alarme ao ultrapassar o limite de curso)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0DF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Sistema de freio de segurança (movimentação do gancho)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 xml:space="preserve">Sensor de </w:t>
            </w:r>
            <w:proofErr w:type="spellStart"/>
            <w:r w:rsidRPr="00D770DF">
              <w:rPr>
                <w:rFonts w:asciiTheme="minorHAnsi" w:hAnsiTheme="minorHAnsi" w:cstheme="minorHAnsi"/>
              </w:rPr>
              <w:t>sobrevelocidade</w:t>
            </w:r>
            <w:proofErr w:type="spellEnd"/>
            <w:r w:rsidRPr="00D770DF">
              <w:rPr>
                <w:rFonts w:asciiTheme="minorHAnsi" w:hAnsiTheme="minorHAnsi" w:cstheme="minorHAnsi"/>
              </w:rPr>
              <w:t xml:space="preserve"> (parada da translação do equipamento quando excedida 10% da velocidade limite)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Chave limite de cabo frouxo</w:t>
            </w:r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2438" w:rsidRPr="00D770DF" w:rsidTr="00454814">
        <w:trPr>
          <w:cantSplit/>
          <w:trHeight w:val="20"/>
        </w:trPr>
        <w:tc>
          <w:tcPr>
            <w:tcW w:w="3822" w:type="dxa"/>
            <w:shd w:val="clear" w:color="auto" w:fill="auto"/>
            <w:vAlign w:val="center"/>
          </w:tcPr>
          <w:p w:rsidR="00B72438" w:rsidRPr="00D770DF" w:rsidRDefault="00B72438" w:rsidP="00454814">
            <w:pPr>
              <w:pStyle w:val="Pargrafo1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 xml:space="preserve">Sensores </w:t>
            </w:r>
            <w:proofErr w:type="spellStart"/>
            <w:r w:rsidRPr="00D770DF">
              <w:rPr>
                <w:rFonts w:asciiTheme="minorHAnsi" w:hAnsiTheme="minorHAnsi" w:cstheme="minorHAnsi"/>
              </w:rPr>
              <w:t>anticolisão</w:t>
            </w:r>
            <w:proofErr w:type="spellEnd"/>
          </w:p>
        </w:tc>
        <w:tc>
          <w:tcPr>
            <w:tcW w:w="1134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:rsidR="00B72438" w:rsidRPr="00D770DF" w:rsidRDefault="00B72438" w:rsidP="00454814">
            <w:pPr>
              <w:pStyle w:val="Pargrafo1"/>
              <w:jc w:val="center"/>
              <w:rPr>
                <w:rFonts w:asciiTheme="minorHAnsi" w:hAnsiTheme="minorHAnsi" w:cstheme="minorHAnsi"/>
              </w:rPr>
            </w:pPr>
            <w:r w:rsidRPr="00D770DF">
              <w:rPr>
                <w:rFonts w:asciiTheme="minorHAnsi" w:hAnsiTheme="minorHAnsi" w:cstheme="minorHAnsi"/>
              </w:rPr>
              <w:t>X</w:t>
            </w:r>
            <w:r w:rsidRPr="00D770DF">
              <w:rPr>
                <w:rFonts w:asciiTheme="minorHAnsi" w:hAnsiTheme="minorHAnsi" w:cstheme="minorHAnsi"/>
                <w:vertAlign w:val="superscript"/>
              </w:rPr>
              <w:t>(b)</w:t>
            </w:r>
          </w:p>
        </w:tc>
        <w:tc>
          <w:tcPr>
            <w:tcW w:w="980" w:type="dxa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B72438" w:rsidRPr="00D770DF" w:rsidRDefault="00B72438" w:rsidP="0045481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72438" w:rsidRPr="00D770DF" w:rsidRDefault="00B72438" w:rsidP="00B72438">
      <w:pPr>
        <w:pStyle w:val="Pargrafo2"/>
        <w:ind w:left="0"/>
        <w:rPr>
          <w:rFonts w:asciiTheme="minorHAnsi" w:hAnsiTheme="minorHAnsi" w:cstheme="minorHAnsi"/>
        </w:rPr>
      </w:pPr>
      <w:r w:rsidRPr="00D770DF">
        <w:rPr>
          <w:rFonts w:asciiTheme="minorHAnsi" w:hAnsiTheme="minorHAnsi" w:cstheme="minorHAnsi"/>
        </w:rPr>
        <w:t>(a) guindastes com capacidade acima de 75 toneladas.</w:t>
      </w:r>
    </w:p>
    <w:p w:rsidR="00B72438" w:rsidRPr="00D770DF" w:rsidRDefault="00B72438" w:rsidP="00B72438">
      <w:pPr>
        <w:pStyle w:val="Pargrafo2"/>
        <w:ind w:left="0"/>
        <w:rPr>
          <w:rFonts w:asciiTheme="minorHAnsi" w:hAnsiTheme="minorHAnsi" w:cstheme="minorHAnsi"/>
        </w:rPr>
      </w:pPr>
      <w:r w:rsidRPr="00D770DF">
        <w:rPr>
          <w:rFonts w:asciiTheme="minorHAnsi" w:hAnsiTheme="minorHAnsi" w:cstheme="minorHAnsi"/>
        </w:rPr>
        <w:t>(b) entre 02 ou mais pontes em um mesmo vão.</w:t>
      </w:r>
    </w:p>
    <w:p w:rsidR="00B72438" w:rsidRPr="00D770DF" w:rsidRDefault="00B72438" w:rsidP="00B72438">
      <w:pPr>
        <w:pStyle w:val="Textodecomentrio"/>
        <w:rPr>
          <w:rFonts w:asciiTheme="minorHAnsi" w:hAnsiTheme="minorHAnsi" w:cstheme="minorHAnsi"/>
          <w:color w:val="000000"/>
          <w:sz w:val="20"/>
        </w:rPr>
      </w:pPr>
      <w:r w:rsidRPr="00D770DF">
        <w:rPr>
          <w:rFonts w:asciiTheme="minorHAnsi" w:hAnsiTheme="minorHAnsi" w:cstheme="minorHAnsi"/>
          <w:sz w:val="20"/>
        </w:rPr>
        <w:t xml:space="preserve">(C) </w:t>
      </w:r>
      <w:r w:rsidRPr="00D770DF">
        <w:rPr>
          <w:rFonts w:asciiTheme="minorHAnsi" w:hAnsiTheme="minorHAnsi" w:cstheme="minorHAnsi"/>
          <w:color w:val="000000"/>
          <w:sz w:val="20"/>
        </w:rPr>
        <w:t>Sensor de sobrecarga (parada do equipamento e alarme sonoro/visual ao atingir 75% da capacidade do equipamento, considerando os limites da tabela de carga em função do ângulo de abertura da lança).</w:t>
      </w:r>
    </w:p>
    <w:p w:rsidR="00B72438" w:rsidRPr="00D770DF" w:rsidRDefault="00B72438" w:rsidP="00B72438">
      <w:pPr>
        <w:pStyle w:val="Textodecomentrio"/>
        <w:rPr>
          <w:rFonts w:asciiTheme="minorHAnsi" w:hAnsiTheme="minorHAnsi" w:cstheme="minorHAnsi"/>
          <w:sz w:val="20"/>
        </w:rPr>
      </w:pPr>
    </w:p>
    <w:p w:rsidR="00B72438" w:rsidRPr="00D770DF" w:rsidRDefault="00B72438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 w:rsidRPr="00D770DF">
        <w:rPr>
          <w:rFonts w:asciiTheme="minorHAnsi" w:hAnsiTheme="minorHAnsi" w:cstheme="minorHAnsi"/>
          <w:b/>
          <w:szCs w:val="20"/>
        </w:rPr>
        <w:lastRenderedPageBreak/>
        <w:t>5.</w:t>
      </w:r>
      <w:r w:rsidR="00D770DF">
        <w:rPr>
          <w:rFonts w:asciiTheme="minorHAnsi" w:hAnsiTheme="minorHAnsi" w:cstheme="minorHAnsi"/>
          <w:b/>
          <w:szCs w:val="20"/>
        </w:rPr>
        <w:t>10</w:t>
      </w:r>
      <w:r w:rsidRPr="00D770DF">
        <w:rPr>
          <w:rFonts w:asciiTheme="minorHAnsi" w:hAnsiTheme="minorHAnsi" w:cstheme="minorHAnsi"/>
          <w:b/>
          <w:szCs w:val="20"/>
        </w:rPr>
        <w:t xml:space="preserve"> </w:t>
      </w:r>
      <w:r w:rsidR="00D770DF">
        <w:rPr>
          <w:rFonts w:asciiTheme="minorHAnsi" w:hAnsiTheme="minorHAnsi" w:cstheme="minorHAnsi"/>
          <w:b/>
          <w:szCs w:val="20"/>
        </w:rPr>
        <w:t>P</w:t>
      </w:r>
      <w:r w:rsidR="00D770DF" w:rsidRPr="00D770DF">
        <w:rPr>
          <w:rFonts w:asciiTheme="minorHAnsi" w:hAnsiTheme="minorHAnsi" w:cstheme="minorHAnsi"/>
          <w:b/>
          <w:szCs w:val="20"/>
        </w:rPr>
        <w:t xml:space="preserve">apéis e </w:t>
      </w:r>
      <w:r w:rsidR="00D770DF">
        <w:rPr>
          <w:rFonts w:asciiTheme="minorHAnsi" w:hAnsiTheme="minorHAnsi" w:cstheme="minorHAnsi"/>
          <w:b/>
          <w:szCs w:val="20"/>
        </w:rPr>
        <w:t>R</w:t>
      </w:r>
      <w:r w:rsidR="00D770DF" w:rsidRPr="00D770DF">
        <w:rPr>
          <w:rFonts w:asciiTheme="minorHAnsi" w:hAnsiTheme="minorHAnsi" w:cstheme="minorHAnsi"/>
          <w:b/>
          <w:szCs w:val="20"/>
        </w:rPr>
        <w:t>esponsabilidades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18"/>
        <w:gridCol w:w="7985"/>
      </w:tblGrid>
      <w:tr w:rsidR="00B72438" w:rsidRPr="00D770DF" w:rsidTr="007733A7">
        <w:tc>
          <w:tcPr>
            <w:tcW w:w="2518" w:type="dxa"/>
          </w:tcPr>
          <w:p w:rsidR="00B72438" w:rsidRPr="00D770DF" w:rsidRDefault="00B72438" w:rsidP="007733A7">
            <w:pPr>
              <w:pStyle w:val="Normativo-texto"/>
              <w:spacing w:before="0"/>
              <w:ind w:firstLine="0"/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snapToGrid w:val="0"/>
                <w:szCs w:val="20"/>
              </w:rPr>
              <w:t>Gerente Industrial</w:t>
            </w:r>
          </w:p>
        </w:tc>
        <w:tc>
          <w:tcPr>
            <w:tcW w:w="7985" w:type="dxa"/>
          </w:tcPr>
          <w:p w:rsidR="00B72438" w:rsidRPr="00D770DF" w:rsidRDefault="00B72438" w:rsidP="007733A7">
            <w:pPr>
              <w:pStyle w:val="Normativo-texto"/>
              <w:numPr>
                <w:ilvl w:val="0"/>
                <w:numId w:val="30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Garantir os recursos necessários à </w:t>
            </w:r>
            <w:proofErr w:type="gramStart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implementação</w:t>
            </w:r>
            <w:proofErr w:type="gramEnd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, cumprimento e monitoramento deste </w:t>
            </w:r>
            <w:r w:rsidRPr="00D770DF">
              <w:rPr>
                <w:rFonts w:asciiTheme="minorHAnsi" w:hAnsiTheme="minorHAnsi" w:cstheme="minorHAnsi"/>
                <w:szCs w:val="20"/>
              </w:rPr>
              <w:t>procedimento nas operações sob sua responsabilidade.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0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>Assegurar a conformidade com os requisitos estabelecidos para pessoas, operação, instalações, equipamentos e procedimentos.</w:t>
            </w:r>
          </w:p>
        </w:tc>
      </w:tr>
      <w:tr w:rsidR="00B72438" w:rsidRPr="00D770DF" w:rsidTr="007733A7">
        <w:tc>
          <w:tcPr>
            <w:tcW w:w="2518" w:type="dxa"/>
          </w:tcPr>
          <w:p w:rsidR="00B72438" w:rsidRPr="00D770DF" w:rsidRDefault="00B72438" w:rsidP="007733A7">
            <w:pPr>
              <w:pStyle w:val="Normativo-texto"/>
              <w:spacing w:before="0"/>
              <w:ind w:firstLine="0"/>
              <w:jc w:val="left"/>
              <w:rPr>
                <w:rFonts w:asciiTheme="minorHAnsi" w:hAnsiTheme="minorHAnsi" w:cstheme="minorHAnsi"/>
                <w:b/>
                <w:snapToGrid w:val="0"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szCs w:val="20"/>
              </w:rPr>
              <w:t xml:space="preserve">Gerentes de Área, Supervisores e Gestores de </w:t>
            </w:r>
            <w:proofErr w:type="gramStart"/>
            <w:r w:rsidRPr="00D770DF">
              <w:rPr>
                <w:rFonts w:asciiTheme="minorHAnsi" w:hAnsiTheme="minorHAnsi" w:cstheme="minorHAnsi"/>
                <w:b/>
                <w:szCs w:val="20"/>
              </w:rPr>
              <w:t>Contrato</w:t>
            </w:r>
            <w:proofErr w:type="gramEnd"/>
          </w:p>
        </w:tc>
        <w:tc>
          <w:tcPr>
            <w:tcW w:w="7985" w:type="dxa"/>
          </w:tcPr>
          <w:p w:rsidR="00B72438" w:rsidRPr="00D770DF" w:rsidRDefault="00B72438" w:rsidP="007733A7">
            <w:pPr>
              <w:pStyle w:val="Normativo-texto"/>
              <w:numPr>
                <w:ilvl w:val="0"/>
                <w:numId w:val="31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 xml:space="preserve">Garantir a </w:t>
            </w:r>
            <w:proofErr w:type="gramStart"/>
            <w:r w:rsidRPr="00D770DF">
              <w:rPr>
                <w:rFonts w:asciiTheme="minorHAnsi" w:hAnsiTheme="minorHAnsi" w:cstheme="minorHAnsi"/>
                <w:szCs w:val="20"/>
              </w:rPr>
              <w:t>implementação</w:t>
            </w:r>
            <w:proofErr w:type="gramEnd"/>
            <w:r w:rsidRPr="00D770DF">
              <w:rPr>
                <w:rFonts w:asciiTheme="minorHAnsi" w:hAnsiTheme="minorHAnsi" w:cstheme="minorHAnsi"/>
                <w:szCs w:val="20"/>
              </w:rPr>
              <w:t xml:space="preserve"> e assegurar o cumprimento deste procedimento.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1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>Garantir que todos os empregados qualificados e habilitados para a execução de atividades críticas estejam aptos mediante aprovação dos exames médicos.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1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>Gerenciar riscos potenciais identificados em sua área de autorização.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1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>Garantir que os inventários de equipamentos e acessórios estejam atualizados conforme previsto neste procedimento.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1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>Garantir que os acessórios (</w:t>
            </w:r>
            <w:proofErr w:type="spellStart"/>
            <w:r w:rsidRPr="00D770DF">
              <w:rPr>
                <w:rFonts w:asciiTheme="minorHAnsi" w:hAnsiTheme="minorHAnsi" w:cstheme="minorHAnsi"/>
                <w:szCs w:val="20"/>
              </w:rPr>
              <w:t>estropos</w:t>
            </w:r>
            <w:proofErr w:type="spellEnd"/>
            <w:r w:rsidRPr="00D770DF">
              <w:rPr>
                <w:rFonts w:asciiTheme="minorHAnsi" w:hAnsiTheme="minorHAnsi" w:cstheme="minorHAnsi"/>
                <w:szCs w:val="20"/>
              </w:rPr>
              <w:t>, manilhas, anéis, ganchos, correntes, cintas, olhais, gabaritos e garras) que apresentarem não conformidade sejam inutilizados definitivamente.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1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>Garantir o cumprimento do procedimento de comunicação e análise de acidentes, no caso de acidente com vítima e/ou dano material.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1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 xml:space="preserve">Atualizar junto à medicina e recursos humanos, a cada alteração, listagem de pessoal que trabalha com </w:t>
            </w:r>
            <w:proofErr w:type="spellStart"/>
            <w:r w:rsidRPr="00D770DF">
              <w:rPr>
                <w:rFonts w:asciiTheme="minorHAnsi" w:hAnsiTheme="minorHAnsi" w:cstheme="minorHAnsi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szCs w:val="20"/>
              </w:rPr>
              <w:t xml:space="preserve"> de carga.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1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 xml:space="preserve">Providenciar emissão do cartão de identificação (crachá) para empregados envolvidos com </w:t>
            </w:r>
            <w:proofErr w:type="spellStart"/>
            <w:r w:rsidRPr="00D770DF">
              <w:rPr>
                <w:rFonts w:asciiTheme="minorHAnsi" w:hAnsiTheme="minorHAnsi" w:cstheme="minorHAnsi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szCs w:val="20"/>
              </w:rPr>
              <w:t xml:space="preserve"> de carga mediante realização exames especificados, treinamentos e reciclagens previstas neste procedimento.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1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>Verificar e cobrar o uso do cartão de identificação (crachá) e todas as normas de segurança.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1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napToGrid w:val="0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>Auxiliar a área de recursos humanos na preparação dos treinamentos específicos.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1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 xml:space="preserve">Garantir que os empregados envolvidos com </w:t>
            </w:r>
            <w:proofErr w:type="spellStart"/>
            <w:r w:rsidRPr="00D770DF">
              <w:rPr>
                <w:rFonts w:asciiTheme="minorHAnsi" w:hAnsiTheme="minorHAnsi" w:cstheme="minorHAnsi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szCs w:val="20"/>
              </w:rPr>
              <w:t xml:space="preserve"> de carga realizem capacitação estabelecida.</w:t>
            </w:r>
          </w:p>
        </w:tc>
      </w:tr>
      <w:tr w:rsidR="00B72438" w:rsidRPr="00D770DF" w:rsidTr="007733A7">
        <w:tc>
          <w:tcPr>
            <w:tcW w:w="2518" w:type="dxa"/>
          </w:tcPr>
          <w:p w:rsidR="00B72438" w:rsidRPr="00D770DF" w:rsidRDefault="00B72438" w:rsidP="007733A7">
            <w:pPr>
              <w:pStyle w:val="Normativo-texto"/>
              <w:spacing w:before="0"/>
              <w:ind w:firstLine="0"/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szCs w:val="20"/>
              </w:rPr>
              <w:t xml:space="preserve">Saúde, Segurança e Meio Ambiente </w:t>
            </w:r>
            <w:proofErr w:type="gramStart"/>
            <w:r w:rsidRPr="00D770DF">
              <w:rPr>
                <w:rFonts w:asciiTheme="minorHAnsi" w:hAnsiTheme="minorHAnsi" w:cstheme="minorHAnsi"/>
                <w:b/>
                <w:szCs w:val="20"/>
              </w:rPr>
              <w:t>Local</w:t>
            </w:r>
            <w:proofErr w:type="gramEnd"/>
          </w:p>
        </w:tc>
        <w:tc>
          <w:tcPr>
            <w:tcW w:w="7985" w:type="dxa"/>
          </w:tcPr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 xml:space="preserve">Participar de inspeções e demais ações relacionadas à </w:t>
            </w:r>
            <w:proofErr w:type="spellStart"/>
            <w:r w:rsidRPr="00D770DF">
              <w:rPr>
                <w:rFonts w:asciiTheme="minorHAnsi" w:hAnsiTheme="minorHAnsi" w:cstheme="minorHAnsi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szCs w:val="20"/>
              </w:rPr>
              <w:t xml:space="preserve"> de carga, quando solicitado.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>Auxiliar a área de recursos humanos na preparação dos treinamentos.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 xml:space="preserve">Auditar os exames dos empregados e prestadores de serviços, para comprovar a aptidão física e mental dos trabalhadores para as atividades de </w:t>
            </w:r>
            <w:proofErr w:type="spellStart"/>
            <w:r w:rsidRPr="00D770DF">
              <w:rPr>
                <w:rFonts w:asciiTheme="minorHAnsi" w:hAnsiTheme="minorHAnsi" w:cstheme="minorHAnsi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szCs w:val="20"/>
              </w:rPr>
              <w:t xml:space="preserve"> de cargas. 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zCs w:val="20"/>
              </w:rPr>
              <w:t xml:space="preserve">Confirmar junto à área responsável pelo empregado a sua aptidão para a atividade de </w:t>
            </w:r>
            <w:proofErr w:type="spellStart"/>
            <w:r w:rsidRPr="00D770DF">
              <w:rPr>
                <w:rFonts w:asciiTheme="minorHAnsi" w:hAnsiTheme="minorHAnsi" w:cstheme="minorHAnsi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szCs w:val="20"/>
              </w:rPr>
              <w:t xml:space="preserve"> de cargas.</w:t>
            </w:r>
          </w:p>
        </w:tc>
      </w:tr>
      <w:tr w:rsidR="00B72438" w:rsidRPr="00D770DF" w:rsidTr="007733A7">
        <w:tc>
          <w:tcPr>
            <w:tcW w:w="2518" w:type="dxa"/>
          </w:tcPr>
          <w:p w:rsidR="00B72438" w:rsidRPr="00D770DF" w:rsidRDefault="00B72438" w:rsidP="007733A7">
            <w:pPr>
              <w:pStyle w:val="Normativo-texto"/>
              <w:spacing w:before="0"/>
              <w:ind w:firstLine="0"/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szCs w:val="20"/>
              </w:rPr>
              <w:t>Prestadoras de Serviços</w:t>
            </w:r>
          </w:p>
          <w:p w:rsidR="00B72438" w:rsidRPr="00D770DF" w:rsidRDefault="00B72438" w:rsidP="007733A7">
            <w:pPr>
              <w:pStyle w:val="Normativo-texto"/>
              <w:spacing w:before="0"/>
              <w:ind w:firstLine="0"/>
              <w:jc w:val="lef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7985" w:type="dxa"/>
          </w:tcPr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Manter operadores qualificados segundo critérios estabelecidos pela </w:t>
            </w:r>
            <w:proofErr w:type="spellStart"/>
            <w:r w:rsidR="00EA2F6C">
              <w:rPr>
                <w:rFonts w:asciiTheme="minorHAnsi" w:hAnsiTheme="minorHAnsi" w:cstheme="minorHAnsi"/>
                <w:snapToGrid w:val="0"/>
                <w:szCs w:val="20"/>
              </w:rPr>
              <w:t>Mosaic</w:t>
            </w:r>
            <w:proofErr w:type="spellEnd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 Fertilizantes, cumprindo este procedimento;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Atualizar junto à medicina do trabalho, a cada alteração, listagem de pessoal que trabalha com </w:t>
            </w:r>
            <w:proofErr w:type="spellStart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 de carga;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napToGrid w:val="0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Arquivar os </w:t>
            </w:r>
            <w:proofErr w:type="spellStart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check-lists</w:t>
            </w:r>
            <w:proofErr w:type="spellEnd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 diários emitidos para operação com </w:t>
            </w:r>
            <w:proofErr w:type="spellStart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 de carga.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napToGrid w:val="0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Comunicar gestores na unidade para </w:t>
            </w:r>
            <w:proofErr w:type="spellStart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pré</w:t>
            </w:r>
            <w:proofErr w:type="spellEnd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-verificação dos equipamentos de </w:t>
            </w:r>
            <w:proofErr w:type="spellStart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 de cargas e acessórios.</w:t>
            </w:r>
          </w:p>
        </w:tc>
      </w:tr>
      <w:tr w:rsidR="00B72438" w:rsidRPr="00D770DF" w:rsidTr="007733A7">
        <w:tc>
          <w:tcPr>
            <w:tcW w:w="2518" w:type="dxa"/>
          </w:tcPr>
          <w:p w:rsidR="00B72438" w:rsidRPr="00D770DF" w:rsidRDefault="00B72438" w:rsidP="007733A7">
            <w:pPr>
              <w:pStyle w:val="Normativo-texto"/>
              <w:spacing w:before="0"/>
              <w:ind w:firstLine="0"/>
              <w:jc w:val="left"/>
              <w:rPr>
                <w:rFonts w:asciiTheme="minorHAnsi" w:hAnsiTheme="minorHAnsi" w:cstheme="minorHAnsi"/>
                <w:b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szCs w:val="20"/>
              </w:rPr>
              <w:t>Executante</w:t>
            </w:r>
            <w:r w:rsidR="00420052" w:rsidRPr="00D770DF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</w:p>
        </w:tc>
        <w:tc>
          <w:tcPr>
            <w:tcW w:w="7985" w:type="dxa"/>
          </w:tcPr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napToGrid w:val="0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Estar capacitado e autorizado para operar ou executar atividade de </w:t>
            </w:r>
            <w:proofErr w:type="spellStart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 de carga.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napToGrid w:val="0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Cumprir os requisitos deste procedimento.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napToGrid w:val="0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Isolar / Delimitar a área de </w:t>
            </w:r>
            <w:proofErr w:type="spellStart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;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napToGrid w:val="0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Não subir ou transitar em equipamento ou peças içadas;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napToGrid w:val="0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 xml:space="preserve">Inspecionar diariamente os acessórios de </w:t>
            </w:r>
            <w:proofErr w:type="spellStart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içamento</w:t>
            </w:r>
            <w:proofErr w:type="spellEnd"/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;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napToGrid w:val="0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Guiar as peças com cabo guia;</w:t>
            </w:r>
            <w:bookmarkStart w:id="0" w:name="_GoBack"/>
            <w:bookmarkEnd w:id="0"/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napToGrid w:val="0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Não passar ou permanecer sobre peças ou equipamentos içados;</w:t>
            </w:r>
          </w:p>
          <w:p w:rsidR="00B72438" w:rsidRPr="00D770DF" w:rsidRDefault="00B72438" w:rsidP="007733A7">
            <w:pPr>
              <w:pStyle w:val="Normativo-texto"/>
              <w:numPr>
                <w:ilvl w:val="0"/>
                <w:numId w:val="32"/>
              </w:numPr>
              <w:spacing w:before="0" w:after="60" w:line="240" w:lineRule="auto"/>
              <w:ind w:left="318" w:hanging="284"/>
              <w:jc w:val="left"/>
              <w:rPr>
                <w:rFonts w:asciiTheme="minorHAnsi" w:hAnsiTheme="minorHAnsi" w:cstheme="minorHAnsi"/>
                <w:snapToGrid w:val="0"/>
                <w:szCs w:val="20"/>
              </w:rPr>
            </w:pPr>
            <w:r w:rsidRPr="00D770DF">
              <w:rPr>
                <w:rFonts w:asciiTheme="minorHAnsi" w:hAnsiTheme="minorHAnsi" w:cstheme="minorHAnsi"/>
                <w:snapToGrid w:val="0"/>
                <w:szCs w:val="20"/>
              </w:rPr>
              <w:t>Participar dos treinamentos de capacitação;</w:t>
            </w:r>
          </w:p>
        </w:tc>
      </w:tr>
    </w:tbl>
    <w:p w:rsidR="00B72438" w:rsidRPr="00D770DF" w:rsidRDefault="00B72438" w:rsidP="00B72438">
      <w:pPr>
        <w:pStyle w:val="Normativo-texto"/>
        <w:rPr>
          <w:rFonts w:asciiTheme="minorHAnsi" w:hAnsiTheme="minorHAnsi" w:cstheme="minorHAnsi"/>
          <w:szCs w:val="20"/>
        </w:rPr>
      </w:pPr>
    </w:p>
    <w:p w:rsidR="00E0386B" w:rsidRDefault="00E0386B" w:rsidP="00B72438">
      <w:pPr>
        <w:pStyle w:val="Normativo-texto"/>
        <w:rPr>
          <w:rFonts w:asciiTheme="minorHAnsi" w:hAnsiTheme="minorHAnsi" w:cstheme="minorHAnsi"/>
          <w:szCs w:val="20"/>
        </w:rPr>
      </w:pPr>
    </w:p>
    <w:p w:rsidR="007733A7" w:rsidRDefault="007733A7" w:rsidP="00B72438">
      <w:pPr>
        <w:pStyle w:val="Normativo-texto"/>
        <w:rPr>
          <w:rFonts w:asciiTheme="minorHAnsi" w:hAnsiTheme="minorHAnsi" w:cstheme="minorHAnsi"/>
          <w:szCs w:val="20"/>
        </w:rPr>
      </w:pPr>
    </w:p>
    <w:p w:rsidR="00B72438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7</w:t>
      </w:r>
      <w:r w:rsidR="00B72438" w:rsidRPr="00D770DF">
        <w:rPr>
          <w:rFonts w:asciiTheme="minorHAnsi" w:hAnsiTheme="minorHAnsi" w:cstheme="minorHAnsi"/>
          <w:b/>
          <w:szCs w:val="20"/>
        </w:rPr>
        <w:t>. REGISTROS</w:t>
      </w: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7"/>
        <w:gridCol w:w="1833"/>
        <w:gridCol w:w="1928"/>
        <w:gridCol w:w="1439"/>
        <w:gridCol w:w="1538"/>
        <w:gridCol w:w="1417"/>
      </w:tblGrid>
      <w:tr w:rsidR="00B72438" w:rsidRPr="00D770DF" w:rsidTr="007733A7"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E0386B">
              <w:rPr>
                <w:rFonts w:asciiTheme="minorHAnsi" w:hAnsiTheme="minorHAnsi" w:cstheme="minorHAnsi"/>
                <w:b/>
                <w:szCs w:val="20"/>
              </w:rPr>
              <w:br w:type="page"/>
            </w:r>
            <w:r w:rsidRPr="00E0386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Identificação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E0386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Armazenamento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E0386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Manutenção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E0386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Indexação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E0386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 xml:space="preserve">Tempo </w:t>
            </w:r>
            <w:proofErr w:type="gramStart"/>
            <w:r w:rsidRPr="00E0386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Mínimo Retenção</w:t>
            </w:r>
            <w:proofErr w:type="gramEnd"/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E0386B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Disposição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Inspeção Trimestral - Gancho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1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ano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 xml:space="preserve">Inspeção </w:t>
            </w: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Trimestral - Correntes</w:t>
            </w:r>
            <w:proofErr w:type="gramEnd"/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1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ano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Inspeção Trimestral - Cinta de Elevação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1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ano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Inspeção Trimestral - Cabo de Aço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1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ano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 xml:space="preserve">Inspeção Trimestral - Manilhas, olhais, </w:t>
            </w: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anéis</w:t>
            </w:r>
            <w:proofErr w:type="gramEnd"/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1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ano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Caminhão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Munck</w:t>
            </w:r>
            <w:proofErr w:type="spellEnd"/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Grua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Tirfor</w:t>
            </w:r>
            <w:proofErr w:type="spellEnd"/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Talhas (</w:t>
            </w:r>
            <w:proofErr w:type="gram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Pneumática-Mecânicas</w:t>
            </w:r>
            <w:proofErr w:type="gramEnd"/>
            <w:r w:rsidRPr="00E0386B">
              <w:rPr>
                <w:rFonts w:asciiTheme="minorHAnsi" w:eastAsia="Arial Unicode MS" w:hAnsiTheme="minorHAnsi" w:cstheme="minorHAnsi"/>
                <w:szCs w:val="20"/>
              </w:rPr>
              <w:t>)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Cabo de Aço -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Estropo</w:t>
            </w:r>
            <w:proofErr w:type="spellEnd"/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Ponte Rolante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Cinta de Elevação de Carga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Manilha, Olhais, </w:t>
            </w:r>
            <w:proofErr w:type="gram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Anéis</w:t>
            </w:r>
            <w:proofErr w:type="gramEnd"/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Linga de Corrente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Patesta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>-Roldana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Elevador de Carga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Monovia</w:t>
            </w:r>
            <w:proofErr w:type="spellEnd"/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Girafa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Caminhão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Drott</w:t>
            </w:r>
            <w:proofErr w:type="spellEnd"/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Guindaste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Caminhão Brook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Check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List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Diário Garra Sucateira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TAG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2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Inventário de Equipamentos de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Içamento</w:t>
            </w:r>
            <w:proofErr w:type="spellEnd"/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 de Cargas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iCs/>
                <w:szCs w:val="20"/>
              </w:rPr>
            </w:pPr>
            <w:r w:rsidRPr="00E0386B">
              <w:rPr>
                <w:rFonts w:asciiTheme="minorHAnsi" w:hAnsiTheme="minorHAnsi" w:cstheme="minorHAnsi"/>
                <w:iCs/>
                <w:szCs w:val="20"/>
              </w:rPr>
              <w:t>Diretório da área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iCs/>
                <w:szCs w:val="20"/>
              </w:rPr>
              <w:t>Meio Eletrônico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iCs/>
                <w:szCs w:val="20"/>
              </w:rPr>
            </w:pPr>
            <w:r w:rsidRPr="00E0386B">
              <w:rPr>
                <w:rFonts w:asciiTheme="minorHAnsi" w:hAnsiTheme="minorHAnsi" w:cstheme="minorHAnsi"/>
                <w:iCs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iCs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Backup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Inventário de Acessórios de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Içamento</w:t>
            </w:r>
            <w:proofErr w:type="spellEnd"/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iCs/>
                <w:szCs w:val="20"/>
              </w:rPr>
            </w:pPr>
            <w:r w:rsidRPr="00E0386B">
              <w:rPr>
                <w:rFonts w:asciiTheme="minorHAnsi" w:hAnsiTheme="minorHAnsi" w:cstheme="minorHAnsi"/>
                <w:iCs/>
                <w:szCs w:val="20"/>
              </w:rPr>
              <w:t>Diretório da área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iCs/>
                <w:szCs w:val="20"/>
              </w:rPr>
              <w:t>Meio Eletrônico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iCs/>
                <w:szCs w:val="20"/>
              </w:rPr>
            </w:pPr>
            <w:r w:rsidRPr="00E0386B">
              <w:rPr>
                <w:rFonts w:asciiTheme="minorHAnsi" w:hAnsiTheme="minorHAnsi" w:cstheme="minorHAnsi"/>
                <w:iCs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iCs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Backup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>Liberação de Equipamento pós Manutenção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Setores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Registro em 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>Lista de Verificação de Requisitos - Caminhão Brook</w:t>
            </w:r>
          </w:p>
        </w:tc>
        <w:tc>
          <w:tcPr>
            <w:tcW w:w="1833" w:type="dxa"/>
            <w:vAlign w:val="center"/>
          </w:tcPr>
          <w:p w:rsidR="00B72438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 xml:space="preserve">Sala da área responsável pelo </w:t>
            </w:r>
            <w:r w:rsidRPr="00E0386B">
              <w:rPr>
                <w:rFonts w:asciiTheme="minorHAnsi" w:hAnsiTheme="minorHAnsi" w:cstheme="minorHAnsi"/>
                <w:szCs w:val="20"/>
              </w:rPr>
              <w:lastRenderedPageBreak/>
              <w:t>equipamento</w:t>
            </w:r>
          </w:p>
          <w:p w:rsidR="007733A7" w:rsidRPr="00E0386B" w:rsidRDefault="007733A7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lastRenderedPageBreak/>
              <w:t>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lastRenderedPageBreak/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lastRenderedPageBreak/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lastRenderedPageBreak/>
              <w:t xml:space="preserve">Lista de Verificação de Requisitos - Caminhão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Drott</w:t>
            </w:r>
            <w:proofErr w:type="spellEnd"/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Sala da área responsável pelo equipamento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Lista de Verificação de Requisitos - Caminhão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Munck</w:t>
            </w:r>
            <w:proofErr w:type="spellEnd"/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Sala da área responsável pelo equipamento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>Lista de Verificação de Requisitos - Elevador de Cargas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Sala da área responsável pelo equipamento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>Lista de Verificação de Requisitos - Garra Sucateira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Sala da área responsável pelo equipamento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>Lista de Verificação de Requisitos - Grua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Sala da área responsável pelo equipamento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>Lista de Verificação de Requisitos - Guindar Poços - guincho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Sala da área responsável pelo equipamento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>Lista de Verificação de Requisitos - Guindaste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Sala da área responsável pelo equipamento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 xml:space="preserve">Lista de Verificação de Requisitos - </w:t>
            </w:r>
            <w:proofErr w:type="spellStart"/>
            <w:r w:rsidRPr="00E0386B">
              <w:rPr>
                <w:rFonts w:asciiTheme="minorHAnsi" w:eastAsia="Arial Unicode MS" w:hAnsiTheme="minorHAnsi" w:cstheme="minorHAnsi"/>
                <w:szCs w:val="20"/>
              </w:rPr>
              <w:t>Monovia</w:t>
            </w:r>
            <w:proofErr w:type="spellEnd"/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Sala da área responsável pelo equipamento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>Lista de Verificação de Requisitos - Ponte Rolante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Sala da área responsável pelo equipamento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>Lista de Verificação de Requisitos – Pórtico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Sala da área responsável pelo equipamento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  <w:tr w:rsidR="00B72438" w:rsidRPr="00D770DF" w:rsidTr="007733A7">
        <w:trPr>
          <w:trHeight w:val="227"/>
        </w:trPr>
        <w:tc>
          <w:tcPr>
            <w:tcW w:w="247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eastAsia="Arial Unicode MS" w:hAnsiTheme="minorHAnsi" w:cstheme="minorHAnsi"/>
                <w:szCs w:val="20"/>
              </w:rPr>
            </w:pPr>
            <w:r w:rsidRPr="00E0386B">
              <w:rPr>
                <w:rFonts w:asciiTheme="minorHAnsi" w:eastAsia="Arial Unicode MS" w:hAnsiTheme="minorHAnsi" w:cstheme="minorHAnsi"/>
                <w:szCs w:val="20"/>
              </w:rPr>
              <w:t>Lista de Verificação de Requisitos - Talha</w:t>
            </w:r>
          </w:p>
        </w:tc>
        <w:tc>
          <w:tcPr>
            <w:tcW w:w="1833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Sala da área responsável pelo equipamento</w:t>
            </w:r>
          </w:p>
        </w:tc>
        <w:tc>
          <w:tcPr>
            <w:tcW w:w="192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Papel</w:t>
            </w:r>
          </w:p>
        </w:tc>
        <w:tc>
          <w:tcPr>
            <w:tcW w:w="1439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Ordem</w:t>
            </w:r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crescente</w:t>
            </w:r>
            <w:proofErr w:type="gramEnd"/>
          </w:p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proofErr w:type="gramStart"/>
            <w:r w:rsidRPr="00E0386B">
              <w:rPr>
                <w:rFonts w:asciiTheme="minorHAnsi" w:hAnsiTheme="minorHAnsi" w:cstheme="minorHAnsi"/>
                <w:szCs w:val="20"/>
              </w:rPr>
              <w:t>de</w:t>
            </w:r>
            <w:proofErr w:type="gramEnd"/>
            <w:r w:rsidRPr="00E0386B">
              <w:rPr>
                <w:rFonts w:asciiTheme="minorHAnsi" w:hAnsiTheme="minorHAnsi" w:cstheme="minorHAnsi"/>
                <w:szCs w:val="20"/>
              </w:rPr>
              <w:t xml:space="preserve"> data</w:t>
            </w:r>
          </w:p>
        </w:tc>
        <w:tc>
          <w:tcPr>
            <w:tcW w:w="1538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Indeterminado</w:t>
            </w:r>
          </w:p>
        </w:tc>
        <w:tc>
          <w:tcPr>
            <w:tcW w:w="1417" w:type="dxa"/>
            <w:vAlign w:val="center"/>
          </w:tcPr>
          <w:p w:rsidR="00B72438" w:rsidRPr="00E0386B" w:rsidRDefault="00B72438" w:rsidP="007733A7">
            <w:pPr>
              <w:pStyle w:val="Normativo-tex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E0386B">
              <w:rPr>
                <w:rFonts w:asciiTheme="minorHAnsi" w:hAnsiTheme="minorHAnsi" w:cstheme="minorHAnsi"/>
                <w:szCs w:val="20"/>
              </w:rPr>
              <w:t>Descarte</w:t>
            </w:r>
          </w:p>
        </w:tc>
      </w:tr>
    </w:tbl>
    <w:p w:rsidR="00B72438" w:rsidRPr="00D770DF" w:rsidRDefault="00B72438" w:rsidP="00B72438">
      <w:pPr>
        <w:pStyle w:val="Normativo-texto"/>
        <w:rPr>
          <w:rFonts w:asciiTheme="minorHAnsi" w:hAnsiTheme="minorHAnsi" w:cstheme="minorHAnsi"/>
          <w:szCs w:val="20"/>
        </w:rPr>
      </w:pPr>
    </w:p>
    <w:p w:rsidR="00B72438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 w:rsidRPr="00D770DF">
        <w:rPr>
          <w:rFonts w:asciiTheme="minorHAnsi" w:hAnsiTheme="minorHAnsi" w:cs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98EF29" wp14:editId="711BE763">
                <wp:simplePos x="0" y="0"/>
                <wp:positionH relativeFrom="column">
                  <wp:posOffset>-330835</wp:posOffset>
                </wp:positionH>
                <wp:positionV relativeFrom="paragraph">
                  <wp:posOffset>-224155</wp:posOffset>
                </wp:positionV>
                <wp:extent cx="285750" cy="266700"/>
                <wp:effectExtent l="0" t="0" r="76200" b="57150"/>
                <wp:wrapNone/>
                <wp:docPr id="1" name="Conector de seta re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D275317" id="Conector de seta reta 1" o:spid="_x0000_s1026" type="#_x0000_t32" style="position:absolute;margin-left:-26.05pt;margin-top:-17.65pt;width:22.5pt;height:2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" strokecolor="#474747 [3213]">
                <v:stroke endarrow="open"/>
              </v:shape>
            </w:pict>
          </mc:Fallback>
        </mc:AlternateContent>
      </w:r>
      <w:r>
        <w:rPr>
          <w:rFonts w:asciiTheme="minorHAnsi" w:hAnsiTheme="minorHAnsi" w:cstheme="minorHAnsi"/>
          <w:b/>
          <w:szCs w:val="20"/>
        </w:rPr>
        <w:t>8</w:t>
      </w:r>
      <w:r w:rsidR="00B72438" w:rsidRPr="00D770DF">
        <w:rPr>
          <w:rFonts w:asciiTheme="minorHAnsi" w:hAnsiTheme="minorHAnsi" w:cstheme="minorHAnsi"/>
          <w:b/>
          <w:szCs w:val="20"/>
        </w:rPr>
        <w:t>. ANEXOS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eastAsia="Arial Unicode MS" w:hAnsiTheme="minorHAnsi" w:cstheme="minorHAnsi"/>
          <w:szCs w:val="20"/>
        </w:rPr>
      </w:pPr>
      <w:r w:rsidRPr="00D770DF">
        <w:rPr>
          <w:rFonts w:asciiTheme="minorHAnsi" w:eastAsia="Arial Unicode MS" w:hAnsiTheme="minorHAnsi" w:cstheme="minorHAnsi"/>
          <w:szCs w:val="20"/>
        </w:rPr>
        <w:t xml:space="preserve">Anexo 1 - Inventário de Acessórios de </w:t>
      </w:r>
      <w:proofErr w:type="spellStart"/>
      <w:r w:rsidRPr="00D770DF">
        <w:rPr>
          <w:rFonts w:asciiTheme="minorHAnsi" w:eastAsia="Arial Unicode MS" w:hAnsiTheme="minorHAnsi" w:cstheme="minorHAnsi"/>
          <w:szCs w:val="20"/>
        </w:rPr>
        <w:t>Içamento</w:t>
      </w:r>
      <w:proofErr w:type="spellEnd"/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2 - Inventário de Equipamentos de </w:t>
      </w:r>
      <w:proofErr w:type="spellStart"/>
      <w:r w:rsidRPr="00D770DF">
        <w:rPr>
          <w:rFonts w:asciiTheme="minorHAnsi" w:hAnsiTheme="minorHAnsi" w:cstheme="minorHAnsi"/>
          <w:szCs w:val="20"/>
        </w:rPr>
        <w:t>Içamento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de Cargas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3 -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Cabo de Aço – </w:t>
      </w:r>
      <w:proofErr w:type="spellStart"/>
      <w:r w:rsidRPr="00D770DF">
        <w:rPr>
          <w:rFonts w:asciiTheme="minorHAnsi" w:hAnsiTheme="minorHAnsi" w:cstheme="minorHAnsi"/>
          <w:szCs w:val="20"/>
        </w:rPr>
        <w:t>Estropo</w:t>
      </w:r>
      <w:proofErr w:type="spellEnd"/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4 -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Caminhão </w:t>
      </w:r>
      <w:proofErr w:type="spellStart"/>
      <w:r w:rsidRPr="00D770DF">
        <w:rPr>
          <w:rFonts w:asciiTheme="minorHAnsi" w:hAnsiTheme="minorHAnsi" w:cstheme="minorHAnsi"/>
          <w:szCs w:val="20"/>
        </w:rPr>
        <w:t>Drott</w:t>
      </w:r>
      <w:proofErr w:type="spellEnd"/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5 -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Cinta de Elevação de Carga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7 -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Elevador de Carga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8 -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Garra Sucateira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9 -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Girafa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10 -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Grua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11 -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Guindaste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12 -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Linga de Corrente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13 -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Manilha, Olhais, </w:t>
      </w:r>
      <w:proofErr w:type="gramStart"/>
      <w:r w:rsidRPr="00D770DF">
        <w:rPr>
          <w:rFonts w:asciiTheme="minorHAnsi" w:hAnsiTheme="minorHAnsi" w:cstheme="minorHAnsi"/>
          <w:szCs w:val="20"/>
        </w:rPr>
        <w:t>Anéis</w:t>
      </w:r>
      <w:proofErr w:type="gramEnd"/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lastRenderedPageBreak/>
        <w:t xml:space="preserve">Anexo 14 -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</w:t>
      </w:r>
      <w:proofErr w:type="spellStart"/>
      <w:r w:rsidRPr="00D770DF">
        <w:rPr>
          <w:rFonts w:asciiTheme="minorHAnsi" w:hAnsiTheme="minorHAnsi" w:cstheme="minorHAnsi"/>
          <w:szCs w:val="20"/>
        </w:rPr>
        <w:t>Monovia</w:t>
      </w:r>
      <w:proofErr w:type="spellEnd"/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15 -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Caminhão </w:t>
      </w:r>
      <w:proofErr w:type="spellStart"/>
      <w:r w:rsidRPr="00D770DF">
        <w:rPr>
          <w:rFonts w:asciiTheme="minorHAnsi" w:hAnsiTheme="minorHAnsi" w:cstheme="minorHAnsi"/>
          <w:szCs w:val="20"/>
        </w:rPr>
        <w:t>Munck</w:t>
      </w:r>
      <w:proofErr w:type="spellEnd"/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16 -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</w:t>
      </w:r>
      <w:proofErr w:type="spellStart"/>
      <w:r w:rsidRPr="00D770DF">
        <w:rPr>
          <w:rFonts w:asciiTheme="minorHAnsi" w:hAnsiTheme="minorHAnsi" w:cstheme="minorHAnsi"/>
          <w:szCs w:val="20"/>
        </w:rPr>
        <w:t>Patesta</w:t>
      </w:r>
      <w:proofErr w:type="spellEnd"/>
      <w:r w:rsidRPr="00D770DF">
        <w:rPr>
          <w:rFonts w:asciiTheme="minorHAnsi" w:hAnsiTheme="minorHAnsi" w:cstheme="minorHAnsi"/>
          <w:szCs w:val="20"/>
        </w:rPr>
        <w:t>-Roldana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17 -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Ponte Rolante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18 -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Talhas (Pneumática)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19 -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Talhas (Mecânica Alavanca)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20 -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Talhas (Mecânica Corrente)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21 -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</w:t>
      </w:r>
      <w:proofErr w:type="spellStart"/>
      <w:r w:rsidRPr="00D770DF">
        <w:rPr>
          <w:rFonts w:asciiTheme="minorHAnsi" w:hAnsiTheme="minorHAnsi" w:cstheme="minorHAnsi"/>
          <w:szCs w:val="20"/>
        </w:rPr>
        <w:t>Tirfor</w:t>
      </w:r>
      <w:proofErr w:type="spellEnd"/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22 - </w:t>
      </w:r>
      <w:proofErr w:type="spellStart"/>
      <w:r w:rsidRPr="00D770DF">
        <w:rPr>
          <w:rFonts w:asciiTheme="minorHAnsi" w:hAnsiTheme="minorHAnsi" w:cstheme="minorHAnsi"/>
          <w:szCs w:val="20"/>
        </w:rPr>
        <w:t>Check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</w:t>
      </w:r>
      <w:proofErr w:type="spellStart"/>
      <w:r w:rsidRPr="00D770DF">
        <w:rPr>
          <w:rFonts w:asciiTheme="minorHAnsi" w:hAnsiTheme="minorHAnsi" w:cstheme="minorHAnsi"/>
          <w:szCs w:val="20"/>
        </w:rPr>
        <w:t>List</w:t>
      </w:r>
      <w:proofErr w:type="spellEnd"/>
      <w:r w:rsidRPr="00D770DF">
        <w:rPr>
          <w:rFonts w:asciiTheme="minorHAnsi" w:hAnsiTheme="minorHAnsi" w:cstheme="minorHAnsi"/>
          <w:szCs w:val="20"/>
        </w:rPr>
        <w:t xml:space="preserve"> Diário Caminhão Brook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23 - Inspeção Trimestral - Cabo de Aço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24 - Inspeção Trimestral - Cinta de Elevação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25 - Inspeção Trimestral – Correntes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26 - Inspeção Trimestral – Gancho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27 - Inspeção Trimestral - Manilhas, Olhais, </w:t>
      </w:r>
      <w:proofErr w:type="gramStart"/>
      <w:r w:rsidRPr="00D770DF">
        <w:rPr>
          <w:rFonts w:asciiTheme="minorHAnsi" w:hAnsiTheme="minorHAnsi" w:cstheme="minorHAnsi"/>
          <w:szCs w:val="20"/>
        </w:rPr>
        <w:t>Anéis</w:t>
      </w:r>
      <w:proofErr w:type="gramEnd"/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28 - Lista de Verificação de Requisitos - Caminhão Brook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29 - Lista de Verificação de Requisitos - Caminhão </w:t>
      </w:r>
      <w:proofErr w:type="spellStart"/>
      <w:r w:rsidRPr="00D770DF">
        <w:rPr>
          <w:rFonts w:asciiTheme="minorHAnsi" w:hAnsiTheme="minorHAnsi" w:cstheme="minorHAnsi"/>
          <w:szCs w:val="20"/>
        </w:rPr>
        <w:t>Drott</w:t>
      </w:r>
      <w:proofErr w:type="spellEnd"/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30 - Lista de Verificação de Requisitos - Caminhão </w:t>
      </w:r>
      <w:proofErr w:type="spellStart"/>
      <w:r w:rsidRPr="00D770DF">
        <w:rPr>
          <w:rFonts w:asciiTheme="minorHAnsi" w:hAnsiTheme="minorHAnsi" w:cstheme="minorHAnsi"/>
          <w:szCs w:val="20"/>
        </w:rPr>
        <w:t>Munck</w:t>
      </w:r>
      <w:proofErr w:type="spellEnd"/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31 - Lista de Verificação de Requisitos - Elevador de Cargas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34 - Lista de Verificação de Requisitos - Garra Sucateira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35 - Lista de Verificação de Requisitos – Grua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36 - Lista de Verificação de Requisitos - Guindar Poços – Guincho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37 - Lista de Verificação de Requisitos – Guindaste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 xml:space="preserve">Anexo 38 - Lista de Verificação de Requisitos – </w:t>
      </w:r>
      <w:proofErr w:type="spellStart"/>
      <w:r w:rsidRPr="00D770DF">
        <w:rPr>
          <w:rFonts w:asciiTheme="minorHAnsi" w:hAnsiTheme="minorHAnsi" w:cstheme="minorHAnsi"/>
          <w:szCs w:val="20"/>
        </w:rPr>
        <w:t>Monovia</w:t>
      </w:r>
      <w:proofErr w:type="spellEnd"/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39 - Lista de Verificação de Requisitos - Ponte Rolante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40 - Lista de Verificação de Requisitos – Pórtico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41 - Lista de Verificação de Requisitos – Talha</w:t>
      </w:r>
    </w:p>
    <w:p w:rsidR="00B72438" w:rsidRPr="00D770DF" w:rsidRDefault="00B72438" w:rsidP="007733A7">
      <w:pPr>
        <w:pStyle w:val="Normativo-texto"/>
        <w:numPr>
          <w:ilvl w:val="0"/>
          <w:numId w:val="29"/>
        </w:numPr>
        <w:spacing w:line="240" w:lineRule="auto"/>
        <w:rPr>
          <w:rFonts w:asciiTheme="minorHAnsi" w:hAnsiTheme="minorHAnsi" w:cstheme="minorHAnsi"/>
          <w:szCs w:val="20"/>
        </w:rPr>
      </w:pPr>
      <w:r w:rsidRPr="00D770DF">
        <w:rPr>
          <w:rFonts w:asciiTheme="minorHAnsi" w:hAnsiTheme="minorHAnsi" w:cstheme="minorHAnsi"/>
          <w:szCs w:val="20"/>
        </w:rPr>
        <w:t>Anexo 42 - Liberação de Equipamento pós Manutenção</w:t>
      </w:r>
    </w:p>
    <w:p w:rsid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B72438" w:rsidRPr="00D770DF" w:rsidRDefault="00D770DF" w:rsidP="00B72438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9</w:t>
      </w:r>
      <w:r w:rsidR="00B72438" w:rsidRPr="00D770DF">
        <w:rPr>
          <w:rFonts w:asciiTheme="minorHAnsi" w:hAnsiTheme="minorHAnsi" w:cstheme="minorHAnsi"/>
          <w:b/>
          <w:szCs w:val="20"/>
        </w:rPr>
        <w:t>. ELABORADORES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61"/>
        <w:gridCol w:w="3969"/>
        <w:gridCol w:w="1843"/>
      </w:tblGrid>
      <w:tr w:rsidR="00B72438" w:rsidRPr="00D770DF" w:rsidTr="00454814">
        <w:trPr>
          <w:trHeight w:val="227"/>
        </w:trPr>
        <w:tc>
          <w:tcPr>
            <w:tcW w:w="4361" w:type="dxa"/>
            <w:vAlign w:val="center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color w:val="000000"/>
                <w:szCs w:val="20"/>
              </w:rPr>
              <w:t>DIRETORIA</w:t>
            </w:r>
          </w:p>
        </w:tc>
        <w:tc>
          <w:tcPr>
            <w:tcW w:w="3969" w:type="dxa"/>
            <w:vAlign w:val="center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color w:val="000000"/>
                <w:szCs w:val="20"/>
              </w:rPr>
              <w:t>NOME</w:t>
            </w:r>
          </w:p>
        </w:tc>
        <w:tc>
          <w:tcPr>
            <w:tcW w:w="1843" w:type="dxa"/>
            <w:vAlign w:val="center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b/>
                <w:color w:val="000000"/>
                <w:szCs w:val="20"/>
              </w:rPr>
              <w:t>MATRÍCULA</w:t>
            </w:r>
          </w:p>
        </w:tc>
      </w:tr>
      <w:tr w:rsidR="00B72438" w:rsidRPr="00D770DF" w:rsidTr="00454814">
        <w:tc>
          <w:tcPr>
            <w:tcW w:w="4361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Diretoria Executiva de Fertilizantes e Carvão</w:t>
            </w:r>
          </w:p>
        </w:tc>
        <w:tc>
          <w:tcPr>
            <w:tcW w:w="3969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Luciana P Ramos</w:t>
            </w:r>
          </w:p>
        </w:tc>
        <w:tc>
          <w:tcPr>
            <w:tcW w:w="1843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802110</w:t>
            </w:r>
          </w:p>
        </w:tc>
      </w:tr>
      <w:tr w:rsidR="00B72438" w:rsidRPr="00D770DF" w:rsidTr="00454814">
        <w:tc>
          <w:tcPr>
            <w:tcW w:w="4361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Diretoria Executiva de Fertilizantes e Carvão</w:t>
            </w:r>
          </w:p>
        </w:tc>
        <w:tc>
          <w:tcPr>
            <w:tcW w:w="3969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Ana Lúcia Taveira</w:t>
            </w:r>
          </w:p>
        </w:tc>
        <w:tc>
          <w:tcPr>
            <w:tcW w:w="1843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801808</w:t>
            </w:r>
          </w:p>
        </w:tc>
      </w:tr>
      <w:tr w:rsidR="00B72438" w:rsidRPr="00D770DF" w:rsidTr="00454814">
        <w:tc>
          <w:tcPr>
            <w:tcW w:w="4361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Diretoria Executiva de Fertilizantes e Carvão</w:t>
            </w:r>
          </w:p>
        </w:tc>
        <w:tc>
          <w:tcPr>
            <w:tcW w:w="3969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Ernani da Paixão Espírito Santo</w:t>
            </w:r>
          </w:p>
        </w:tc>
        <w:tc>
          <w:tcPr>
            <w:tcW w:w="1843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802611</w:t>
            </w:r>
          </w:p>
        </w:tc>
      </w:tr>
      <w:tr w:rsidR="00B72438" w:rsidRPr="00D770DF" w:rsidTr="00454814">
        <w:tc>
          <w:tcPr>
            <w:tcW w:w="4361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 xml:space="preserve">Ger. Executiva de </w:t>
            </w:r>
            <w:proofErr w:type="gramStart"/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Fosfatados</w:t>
            </w:r>
            <w:proofErr w:type="gramEnd"/>
          </w:p>
        </w:tc>
        <w:tc>
          <w:tcPr>
            <w:tcW w:w="3969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Alaildes</w:t>
            </w:r>
            <w:proofErr w:type="spellEnd"/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 xml:space="preserve"> Carneiro Mota</w:t>
            </w:r>
          </w:p>
        </w:tc>
        <w:tc>
          <w:tcPr>
            <w:tcW w:w="1843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635492</w:t>
            </w:r>
          </w:p>
        </w:tc>
      </w:tr>
      <w:tr w:rsidR="00B72438" w:rsidRPr="00D770DF" w:rsidTr="00454814">
        <w:tc>
          <w:tcPr>
            <w:tcW w:w="4361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 xml:space="preserve">Ger. Executiva de </w:t>
            </w:r>
            <w:proofErr w:type="gramStart"/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Fosfatados</w:t>
            </w:r>
            <w:proofErr w:type="gramEnd"/>
          </w:p>
        </w:tc>
        <w:tc>
          <w:tcPr>
            <w:tcW w:w="3969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Wilson Junior Oliveira Pimenta</w:t>
            </w:r>
          </w:p>
        </w:tc>
        <w:tc>
          <w:tcPr>
            <w:tcW w:w="1843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803758</w:t>
            </w:r>
          </w:p>
        </w:tc>
      </w:tr>
      <w:tr w:rsidR="00B72438" w:rsidRPr="00D770DF" w:rsidTr="00454814">
        <w:tc>
          <w:tcPr>
            <w:tcW w:w="4361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 xml:space="preserve">Ger. Executiva de </w:t>
            </w:r>
            <w:proofErr w:type="gramStart"/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Fosfatados</w:t>
            </w:r>
            <w:proofErr w:type="gramEnd"/>
          </w:p>
        </w:tc>
        <w:tc>
          <w:tcPr>
            <w:tcW w:w="3969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 xml:space="preserve">Rafael </w:t>
            </w:r>
            <w:proofErr w:type="spellStart"/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Nakao</w:t>
            </w:r>
            <w:proofErr w:type="spellEnd"/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 xml:space="preserve"> Ferreira da Silva</w:t>
            </w:r>
          </w:p>
        </w:tc>
        <w:tc>
          <w:tcPr>
            <w:tcW w:w="1843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109902</w:t>
            </w:r>
          </w:p>
        </w:tc>
      </w:tr>
      <w:tr w:rsidR="00B72438" w:rsidRPr="00D770DF" w:rsidTr="00454814">
        <w:tc>
          <w:tcPr>
            <w:tcW w:w="4361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 xml:space="preserve">Ger. Executiva de </w:t>
            </w:r>
            <w:proofErr w:type="gramStart"/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Nitrogenados</w:t>
            </w:r>
            <w:proofErr w:type="gramEnd"/>
          </w:p>
        </w:tc>
        <w:tc>
          <w:tcPr>
            <w:tcW w:w="3969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Renan de Souza Vieira</w:t>
            </w:r>
          </w:p>
        </w:tc>
        <w:tc>
          <w:tcPr>
            <w:tcW w:w="1843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9109</w:t>
            </w:r>
          </w:p>
        </w:tc>
      </w:tr>
      <w:tr w:rsidR="00B72438" w:rsidRPr="00D770DF" w:rsidTr="00454814">
        <w:tc>
          <w:tcPr>
            <w:tcW w:w="4361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 xml:space="preserve">Ger. Executiva de </w:t>
            </w:r>
            <w:proofErr w:type="gramStart"/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Nitrogenados</w:t>
            </w:r>
            <w:proofErr w:type="gramEnd"/>
          </w:p>
        </w:tc>
        <w:tc>
          <w:tcPr>
            <w:tcW w:w="3969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Erivaldo Silva Pereira</w:t>
            </w:r>
          </w:p>
        </w:tc>
        <w:tc>
          <w:tcPr>
            <w:tcW w:w="1843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109379</w:t>
            </w:r>
          </w:p>
        </w:tc>
      </w:tr>
      <w:tr w:rsidR="00B72438" w:rsidRPr="00D770DF" w:rsidTr="00454814">
        <w:tc>
          <w:tcPr>
            <w:tcW w:w="4361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 xml:space="preserve">Ger. Executiva de </w:t>
            </w:r>
            <w:proofErr w:type="gramStart"/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Fosfatados</w:t>
            </w:r>
            <w:proofErr w:type="gramEnd"/>
          </w:p>
        </w:tc>
        <w:tc>
          <w:tcPr>
            <w:tcW w:w="3969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Alexandre Fernandes Leite</w:t>
            </w:r>
          </w:p>
        </w:tc>
        <w:tc>
          <w:tcPr>
            <w:tcW w:w="1843" w:type="dxa"/>
          </w:tcPr>
          <w:p w:rsidR="00B72438" w:rsidRPr="00D770DF" w:rsidRDefault="00B72438" w:rsidP="007733A7">
            <w:pPr>
              <w:pStyle w:val="Normativo-texto"/>
              <w:spacing w:before="0" w:after="0" w:line="240" w:lineRule="auto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D770DF">
              <w:rPr>
                <w:rFonts w:asciiTheme="minorHAnsi" w:hAnsiTheme="minorHAnsi" w:cstheme="minorHAnsi"/>
                <w:color w:val="000000"/>
                <w:szCs w:val="20"/>
              </w:rPr>
              <w:t>116090</w:t>
            </w:r>
          </w:p>
        </w:tc>
      </w:tr>
    </w:tbl>
    <w:p w:rsidR="00BB6B03" w:rsidRPr="00D770DF" w:rsidRDefault="00BB6B03" w:rsidP="00D770DF">
      <w:pPr>
        <w:rPr>
          <w:rFonts w:asciiTheme="minorHAnsi" w:hAnsiTheme="minorHAnsi" w:cstheme="minorHAnsi"/>
          <w:sz w:val="20"/>
          <w:szCs w:val="20"/>
        </w:rPr>
      </w:pPr>
    </w:p>
    <w:sectPr w:rsidR="00BB6B03" w:rsidRPr="00D770DF" w:rsidSect="007B7633">
      <w:headerReference w:type="default" r:id="rId19"/>
      <w:footerReference w:type="default" r:id="rId20"/>
      <w:headerReference w:type="first" r:id="rId21"/>
      <w:footerReference w:type="first" r:id="rId22"/>
      <w:footnotePr>
        <w:numRestart w:val="eachPage"/>
      </w:footnotePr>
      <w:pgSz w:w="11907" w:h="16840" w:code="9"/>
      <w:pgMar w:top="390" w:right="708" w:bottom="709" w:left="83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5F6" w:rsidRDefault="007D15F6">
      <w:r>
        <w:separator/>
      </w:r>
    </w:p>
  </w:endnote>
  <w:endnote w:type="continuationSeparator" w:id="0">
    <w:p w:rsidR="007D15F6" w:rsidRDefault="007D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BE" w:rsidRPr="006838A8" w:rsidRDefault="008427BE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:rsidR="008427BE" w:rsidRPr="00EC7898" w:rsidRDefault="008427BE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BE" w:rsidRDefault="008427BE">
    <w:pPr>
      <w:pStyle w:val="Rodap"/>
      <w:jc w:val="center"/>
    </w:pPr>
  </w:p>
  <w:p w:rsidR="008427BE" w:rsidRDefault="008427BE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5F6" w:rsidRDefault="007D15F6">
      <w:r>
        <w:separator/>
      </w:r>
    </w:p>
  </w:footnote>
  <w:footnote w:type="continuationSeparator" w:id="0">
    <w:p w:rsidR="007D15F6" w:rsidRDefault="007D1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C3" w:rsidRPr="00D770DF" w:rsidRDefault="00EF46C3" w:rsidP="00EF46C3">
    <w:pPr>
      <w:pStyle w:val="NormalWeb"/>
      <w:spacing w:before="0" w:beforeAutospacing="0" w:after="0" w:afterAutospacing="0"/>
      <w:textAlignment w:val="baseline"/>
      <w:rPr>
        <w:rFonts w:asciiTheme="minorHAnsi" w:hAnsiTheme="minorHAnsi" w:cstheme="minorHAnsi"/>
        <w:color w:val="006666"/>
        <w:sz w:val="28"/>
        <w:szCs w:val="30"/>
      </w:rPr>
    </w:pPr>
    <w:r>
      <w:rPr>
        <w:noProof/>
      </w:rPr>
      <w:drawing>
        <wp:anchor distT="0" distB="0" distL="114300" distR="114300" simplePos="0" relativeHeight="251674112" behindDoc="1" locked="0" layoutInCell="1" allowOverlap="1" wp14:anchorId="5CC5BBE5" wp14:editId="28C632D5">
          <wp:simplePos x="0" y="0"/>
          <wp:positionH relativeFrom="column">
            <wp:posOffset>5419725</wp:posOffset>
          </wp:positionH>
          <wp:positionV relativeFrom="paragraph">
            <wp:posOffset>-295910</wp:posOffset>
          </wp:positionV>
          <wp:extent cx="1163955" cy="542925"/>
          <wp:effectExtent l="0" t="0" r="0" b="9525"/>
          <wp:wrapThrough wrapText="bothSides">
            <wp:wrapPolygon edited="0">
              <wp:start x="0" y="0"/>
              <wp:lineTo x="0" y="21221"/>
              <wp:lineTo x="21211" y="21221"/>
              <wp:lineTo x="21211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95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D770DF">
      <w:rPr>
        <w:rFonts w:asciiTheme="minorHAnsi" w:eastAsia="MS PGothic" w:hAnsiTheme="minorHAnsi" w:cstheme="minorHAnsi"/>
        <w:b/>
        <w:bCs/>
        <w:color w:val="006666"/>
        <w:kern w:val="24"/>
        <w:sz w:val="28"/>
        <w:szCs w:val="30"/>
      </w:rPr>
      <w:t>Içamento</w:t>
    </w:r>
    <w:proofErr w:type="spellEnd"/>
    <w:r w:rsidRPr="00D770DF">
      <w:rPr>
        <w:rFonts w:asciiTheme="minorHAnsi" w:eastAsia="MS PGothic" w:hAnsiTheme="minorHAnsi" w:cstheme="minorHAnsi"/>
        <w:b/>
        <w:bCs/>
        <w:color w:val="006666"/>
        <w:kern w:val="24"/>
        <w:sz w:val="28"/>
        <w:szCs w:val="30"/>
      </w:rPr>
      <w:t xml:space="preserve"> de </w:t>
    </w:r>
    <w:r>
      <w:rPr>
        <w:rFonts w:asciiTheme="minorHAnsi" w:eastAsia="MS PGothic" w:hAnsiTheme="minorHAnsi" w:cstheme="minorHAnsi"/>
        <w:b/>
        <w:bCs/>
        <w:color w:val="006666"/>
        <w:kern w:val="24"/>
        <w:sz w:val="28"/>
        <w:szCs w:val="30"/>
      </w:rPr>
      <w:t>C</w:t>
    </w:r>
    <w:r w:rsidRPr="00D770DF">
      <w:rPr>
        <w:rFonts w:asciiTheme="minorHAnsi" w:eastAsia="MS PGothic" w:hAnsiTheme="minorHAnsi" w:cstheme="minorHAnsi"/>
        <w:b/>
        <w:bCs/>
        <w:color w:val="006666"/>
        <w:kern w:val="24"/>
        <w:sz w:val="28"/>
        <w:szCs w:val="30"/>
      </w:rPr>
      <w:t>argas</w:t>
    </w:r>
  </w:p>
  <w:p w:rsidR="007B7633" w:rsidRPr="00EF46C3" w:rsidRDefault="007B7633" w:rsidP="00EF46C3">
    <w:pPr>
      <w:ind w:left="-851"/>
    </w:pPr>
    <w:r>
      <w:rPr>
        <w:noProof/>
      </w:rPr>
      <w:drawing>
        <wp:anchor distT="0" distB="0" distL="114300" distR="114300" simplePos="0" relativeHeight="251651584" behindDoc="0" locked="0" layoutInCell="1" allowOverlap="1" wp14:anchorId="39997D84" wp14:editId="50711608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11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1D670C06" wp14:editId="1544F0DD">
              <wp:simplePos x="0" y="0"/>
              <wp:positionH relativeFrom="column">
                <wp:posOffset>-102235</wp:posOffset>
              </wp:positionH>
              <wp:positionV relativeFrom="paragraph">
                <wp:posOffset>155575</wp:posOffset>
              </wp:positionV>
              <wp:extent cx="6885305" cy="36000"/>
              <wp:effectExtent l="0" t="0" r="0" b="2540"/>
              <wp:wrapNone/>
              <wp:docPr id="10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85305" cy="3600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  <a:extLst/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5DFC4576" id="Rectangle 14" o:spid="_x0000_s1026" style="position:absolute;margin-left:-8.05pt;margin-top:12.25pt;width:542.15pt;height:2.8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" fillcolor="#066" stroked="f"/>
          </w:pict>
        </mc:Fallback>
      </mc:AlternateContent>
    </w: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7B7633" w:rsidRPr="007733A7" w:rsidTr="00042404">
      <w:tc>
        <w:tcPr>
          <w:tcW w:w="4537" w:type="dxa"/>
        </w:tcPr>
        <w:p w:rsidR="007B7633" w:rsidRPr="007733A7" w:rsidRDefault="007B7633" w:rsidP="00042404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</w:rPr>
          </w:pP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>PGS-3212-018</w:t>
          </w:r>
        </w:p>
      </w:tc>
      <w:tc>
        <w:tcPr>
          <w:tcW w:w="3490" w:type="dxa"/>
        </w:tcPr>
        <w:p w:rsidR="007B7633" w:rsidRPr="007733A7" w:rsidRDefault="007B7633" w:rsidP="00042404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</w:rPr>
          </w:pP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>Rev.: 00-</w:t>
          </w:r>
          <w:r>
            <w:rPr>
              <w:rFonts w:asciiTheme="minorHAnsi" w:hAnsiTheme="minorHAnsi" w:cstheme="minorHAnsi"/>
              <w:b/>
              <w:color w:val="005E5B" w:themeColor="text2" w:themeShade="BF"/>
            </w:rPr>
            <w:t>21</w: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>/11/2016</w:t>
          </w:r>
        </w:p>
      </w:tc>
      <w:tc>
        <w:tcPr>
          <w:tcW w:w="2888" w:type="dxa"/>
        </w:tcPr>
        <w:p w:rsidR="007B7633" w:rsidRPr="007733A7" w:rsidRDefault="007B7633" w:rsidP="00042404">
          <w:pPr>
            <w:tabs>
              <w:tab w:val="left" w:pos="3060"/>
            </w:tabs>
            <w:jc w:val="right"/>
            <w:rPr>
              <w:rFonts w:asciiTheme="minorHAnsi" w:hAnsiTheme="minorHAnsi" w:cstheme="minorHAnsi"/>
              <w:b/>
              <w:color w:val="005E5B" w:themeColor="text2" w:themeShade="BF"/>
            </w:rPr>
          </w:pP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 xml:space="preserve">Pág.: </w: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begin"/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instrText>PAGE  \* Arabic  \* MERGEFORMAT</w:instrTex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separate"/>
          </w:r>
          <w:r w:rsidR="00EA2F6C">
            <w:rPr>
              <w:rFonts w:asciiTheme="minorHAnsi" w:hAnsiTheme="minorHAnsi" w:cstheme="minorHAnsi"/>
              <w:b/>
              <w:noProof/>
              <w:color w:val="005E5B" w:themeColor="text2" w:themeShade="BF"/>
            </w:rPr>
            <w:t>1</w: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end"/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 xml:space="preserve"> de </w: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begin"/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instrText>NUMPAGES  \* Arabic  \* MERGEFORMAT</w:instrTex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separate"/>
          </w:r>
          <w:r w:rsidR="00EA2F6C">
            <w:rPr>
              <w:rFonts w:asciiTheme="minorHAnsi" w:hAnsiTheme="minorHAnsi" w:cstheme="minorHAnsi"/>
              <w:b/>
              <w:noProof/>
              <w:color w:val="005E5B" w:themeColor="text2" w:themeShade="BF"/>
            </w:rPr>
            <w:t>13</w: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end"/>
          </w:r>
        </w:p>
      </w:tc>
    </w:tr>
  </w:tbl>
  <w:p w:rsidR="008427BE" w:rsidRPr="001D5837" w:rsidRDefault="008427BE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8427BE" w:rsidRDefault="008427BE">
    <w:pPr>
      <w:rPr>
        <w:sz w:val="2"/>
      </w:rPr>
    </w:pPr>
  </w:p>
  <w:p w:rsidR="008427BE" w:rsidRDefault="008427BE">
    <w:pPr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7BE" w:rsidRDefault="007733A7" w:rsidP="007B62D8">
    <w:pPr>
      <w:ind w:left="-851"/>
    </w:pPr>
    <w:r w:rsidRPr="008049C8">
      <w:rPr>
        <w:rFonts w:asciiTheme="minorHAnsi" w:hAnsiTheme="minorHAnsi"/>
        <w:noProof/>
      </w:rPr>
      <mc:AlternateContent>
        <mc:Choice Requires="wpg">
          <w:drawing>
            <wp:anchor distT="0" distB="0" distL="114300" distR="114300" simplePos="0" relativeHeight="251732479" behindDoc="1" locked="0" layoutInCell="1" allowOverlap="1" wp14:anchorId="4D1778CD" wp14:editId="188227FE">
              <wp:simplePos x="0" y="0"/>
              <wp:positionH relativeFrom="column">
                <wp:posOffset>5555615</wp:posOffset>
              </wp:positionH>
              <wp:positionV relativeFrom="paragraph">
                <wp:posOffset>-450215</wp:posOffset>
              </wp:positionV>
              <wp:extent cx="1257300" cy="892810"/>
              <wp:effectExtent l="0" t="0" r="0" b="2540"/>
              <wp:wrapNone/>
              <wp:docPr id="8" name="Grupo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7300" cy="892810"/>
                        <a:chOff x="-23596" y="82586"/>
                        <a:chExt cx="1122444" cy="762593"/>
                      </a:xfrm>
                    </wpg:grpSpPr>
                    <pic:pic xmlns:pic="http://schemas.openxmlformats.org/drawingml/2006/picture">
                      <pic:nvPicPr>
                        <pic:cNvPr id="17" name="Picture 3" descr="vale_4cu.eps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23596" y="82586"/>
                          <a:ext cx="1060450" cy="58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3" name="Picture 10" descr="vale_small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594" t="11295" r="55615" b="34212"/>
                        <a:stretch>
                          <a:fillRect/>
                        </a:stretch>
                      </pic:blipFill>
                      <pic:spPr bwMode="auto">
                        <a:xfrm>
                          <a:off x="32048" y="513391"/>
                          <a:ext cx="1066800" cy="331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4525DB7" id="Grupo 8" o:spid="_x0000_s1026" style="position:absolute;margin-left:437.45pt;margin-top:-35.45pt;width:99pt;height:70.3pt;z-index:-251584001;mso-width-relative:margin;mso-height-relative:margin" coordorigin="-235,825" coordsize="11224,7625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alt="vale_4cu.eps" style="position:absolute;left:-235;top:825;width:10603;height:58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zJfnBAAAA2wAAAA8AAABkcnMvZG93bnJldi54bWxET0uLwjAQvgv+hzCCt22q4ipdo6ggeBJ8&#10;gHibbWbbss2kNLGt/nqzsOBtPr7nLFadKUVDtSssKxhFMQji1OqCMwWX8+5jDsJ5ZI2lZVLwIAer&#10;Zb+3wETblo/UnHwmQgi7BBXk3leJlC7NyaCLbEUcuB9bG/QB1pnUNbYh3JRyHMef0mDBoSHHirY5&#10;pb+nu1FwkLvNZEzX6vqddvN7096m6+dNqeGgW3+B8NT5t/jfvddh/gz+fgkHyO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4zJfnBAAAA2wAAAA8AAAAAAAAAAAAAAAAAnwIA&#10;AGRycy9kb3ducmV2LnhtbFBLBQYAAAAABAAEAPcAAACNAwAAAAA=&#10;">
                <v:imagedata r:id="rId3" o:title="vale_4cu"/>
                <v:path arrowok="t"/>
              </v:shape>
              <v:shape id="Picture 10" o:spid="_x0000_s1028" type="#_x0000_t75" alt="vale_small.jpg" style="position:absolute;left:320;top:5133;width:10668;height:33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FGuHEAAAA2wAAAA8AAABkcnMvZG93bnJldi54bWxEj0FrwkAUhO+F/oflFbwU3TRCkegqpaQg&#10;eCjVQvX2yD6zwby3Ibtq/PduodDjMDPfMIvVwK26UB8aLwZeJhkoksrbRmoD37uP8QxUiCgWWy9k&#10;4EYBVsvHhwUW1l/liy7bWKsEkVCgARdjV2gdKkeMYeI7kuQdfc8Yk+xrbXu8Jji3Os+yV83YSFpw&#10;2NG7o+q0PbMBzn8+0eaHs9SzZ7fZc8mbsjRm9DS8zUFFGuJ/+K+9tgamU/j9kn6AXt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HFGuHEAAAA2wAAAA8AAAAAAAAAAAAAAAAA&#10;nwIAAGRycy9kb3ducmV2LnhtbFBLBQYAAAAABAAEAPcAAACQAwAAAAA=&#10;">
                <v:imagedata r:id="rId4" o:title="vale_small" croptop="7402f" cropbottom="22421f" cropleft="3011f" cropright="36448f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5444F4BE" wp14:editId="746E0313">
              <wp:simplePos x="0" y="0"/>
              <wp:positionH relativeFrom="column">
                <wp:posOffset>-102235</wp:posOffset>
              </wp:positionH>
              <wp:positionV relativeFrom="paragraph">
                <wp:posOffset>-307340</wp:posOffset>
              </wp:positionV>
              <wp:extent cx="5854700" cy="581025"/>
              <wp:effectExtent l="0" t="0" r="0" b="0"/>
              <wp:wrapNone/>
              <wp:docPr id="9" name="Rectangl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54700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427BE" w:rsidRPr="00D770DF" w:rsidRDefault="008427BE" w:rsidP="001D5837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Theme="minorHAnsi" w:cstheme="minorHAnsi"/>
                              <w:color w:val="006666"/>
                              <w:sz w:val="28"/>
                              <w:szCs w:val="30"/>
                            </w:rPr>
                          </w:pPr>
                          <w:proofErr w:type="spellStart"/>
                          <w:r w:rsidRPr="00D770DF">
                            <w:rPr>
                              <w:rFonts w:asciiTheme="minorHAnsi" w:eastAsia="MS PGothic" w:hAnsiTheme="minorHAnsi" w:cstheme="minorHAnsi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  <w:t>I</w:t>
                          </w:r>
                          <w:r w:rsidR="00D770DF" w:rsidRPr="00D770DF">
                            <w:rPr>
                              <w:rFonts w:asciiTheme="minorHAnsi" w:eastAsia="MS PGothic" w:hAnsiTheme="minorHAnsi" w:cstheme="minorHAnsi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  <w:t>çamento</w:t>
                          </w:r>
                          <w:proofErr w:type="spellEnd"/>
                          <w:r w:rsidR="00D770DF" w:rsidRPr="00D770DF">
                            <w:rPr>
                              <w:rFonts w:asciiTheme="minorHAnsi" w:eastAsia="MS PGothic" w:hAnsiTheme="minorHAnsi" w:cstheme="minorHAnsi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  <w:t xml:space="preserve"> de </w:t>
                          </w:r>
                          <w:r w:rsidR="00D770DF">
                            <w:rPr>
                              <w:rFonts w:asciiTheme="minorHAnsi" w:eastAsia="MS PGothic" w:hAnsiTheme="minorHAnsi" w:cstheme="minorHAnsi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  <w:t>C</w:t>
                          </w:r>
                          <w:r w:rsidR="00D770DF" w:rsidRPr="00D770DF">
                            <w:rPr>
                              <w:rFonts w:asciiTheme="minorHAnsi" w:eastAsia="MS PGothic" w:hAnsiTheme="minorHAnsi" w:cstheme="minorHAnsi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  <w:t>argas</w:t>
                          </w:r>
                        </w:p>
                      </w:txbxContent>
                    </wps:txbx>
                    <wps:bodyPr wrap="square" lIns="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5444F4BE" id="Rectangle 48" o:spid="_x0000_s1026" style="position:absolute;left:0;text-align:left;margin-left:-8.05pt;margin-top:-24.2pt;width:461pt;height:45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" filled="f" stroked="f">
              <v:textbox inset="0">
                <w:txbxContent>
                  <w:p w:rsidR="008427BE" w:rsidRPr="00D770DF" w:rsidRDefault="008427BE" w:rsidP="001D5837">
                    <w:pPr>
                      <w:pStyle w:val="NormalWeb"/>
                      <w:spacing w:before="0" w:beforeAutospacing="0" w:after="0" w:afterAutospacing="0"/>
                      <w:textAlignment w:val="baseline"/>
                      <w:rPr>
                        <w:rFonts w:asciiTheme="minorHAnsi" w:hAnsiTheme="minorHAnsi" w:cstheme="minorHAnsi"/>
                        <w:color w:val="006666"/>
                        <w:sz w:val="28"/>
                        <w:szCs w:val="30"/>
                      </w:rPr>
                    </w:pPr>
                    <w:r w:rsidRPr="00D770DF">
                      <w:rPr>
                        <w:rFonts w:asciiTheme="minorHAnsi" w:eastAsia="MS PGothic" w:hAnsiTheme="minorHAnsi" w:cstheme="minorHAnsi"/>
                        <w:b/>
                        <w:bCs/>
                        <w:color w:val="006666"/>
                        <w:kern w:val="24"/>
                        <w:sz w:val="28"/>
                        <w:szCs w:val="30"/>
                      </w:rPr>
                      <w:t>I</w:t>
                    </w:r>
                    <w:r w:rsidR="00D770DF" w:rsidRPr="00D770DF">
                      <w:rPr>
                        <w:rFonts w:asciiTheme="minorHAnsi" w:eastAsia="MS PGothic" w:hAnsiTheme="minorHAnsi" w:cstheme="minorHAnsi"/>
                        <w:b/>
                        <w:bCs/>
                        <w:color w:val="006666"/>
                        <w:kern w:val="24"/>
                        <w:sz w:val="28"/>
                        <w:szCs w:val="30"/>
                      </w:rPr>
                      <w:t xml:space="preserve">çamento de </w:t>
                    </w:r>
                    <w:r w:rsidR="00D770DF">
                      <w:rPr>
                        <w:rFonts w:asciiTheme="minorHAnsi" w:eastAsia="MS PGothic" w:hAnsiTheme="minorHAnsi" w:cstheme="minorHAnsi"/>
                        <w:b/>
                        <w:bCs/>
                        <w:color w:val="006666"/>
                        <w:kern w:val="24"/>
                        <w:sz w:val="28"/>
                        <w:szCs w:val="30"/>
                      </w:rPr>
                      <w:t>C</w:t>
                    </w:r>
                    <w:r w:rsidR="00D770DF" w:rsidRPr="00D770DF">
                      <w:rPr>
                        <w:rFonts w:asciiTheme="minorHAnsi" w:eastAsia="MS PGothic" w:hAnsiTheme="minorHAnsi" w:cstheme="minorHAnsi"/>
                        <w:b/>
                        <w:bCs/>
                        <w:color w:val="006666"/>
                        <w:kern w:val="24"/>
                        <w:sz w:val="28"/>
                        <w:szCs w:val="30"/>
                      </w:rPr>
                      <w:t>argas</w:t>
                    </w:r>
                  </w:p>
                </w:txbxContent>
              </v:textbox>
            </v:rect>
          </w:pict>
        </mc:Fallback>
      </mc:AlternateContent>
    </w:r>
    <w:r w:rsidR="008427BE">
      <w:rPr>
        <w:noProof/>
      </w:rPr>
      <w:drawing>
        <wp:anchor distT="0" distB="0" distL="114300" distR="114300" simplePos="0" relativeHeight="251722752" behindDoc="0" locked="0" layoutInCell="1" allowOverlap="1" wp14:anchorId="3B78D8E1" wp14:editId="2624F5A6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3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427BE" w:rsidRDefault="007733A7" w:rsidP="003575DA">
    <w:pPr>
      <w:rPr>
        <w:rFonts w:ascii="Arial" w:hAnsi="Arial" w:cs="Arial"/>
        <w:b/>
        <w:sz w:val="28"/>
      </w:rPr>
    </w:pPr>
    <w:r>
      <w:rPr>
        <w:rFonts w:ascii="Arial" w:hAnsi="Arial" w:cs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736064" behindDoc="0" locked="0" layoutInCell="1" allowOverlap="1" wp14:anchorId="72F0A6D6" wp14:editId="153D4F2A">
              <wp:simplePos x="0" y="0"/>
              <wp:positionH relativeFrom="column">
                <wp:posOffset>-102235</wp:posOffset>
              </wp:positionH>
              <wp:positionV relativeFrom="paragraph">
                <wp:posOffset>155575</wp:posOffset>
              </wp:positionV>
              <wp:extent cx="6885305" cy="36000"/>
              <wp:effectExtent l="0" t="0" r="0" b="2540"/>
              <wp:wrapNone/>
              <wp:docPr id="13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85305" cy="36000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  <a:extLst/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3A72F405" id="Rectangle 14" o:spid="_x0000_s1026" style="position:absolute;margin-left:-8.05pt;margin-top:12.25pt;width:542.15pt;height:2.8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" fillcolor="#066" stroked="f"/>
          </w:pict>
        </mc:Fallback>
      </mc:AlternateContent>
    </w: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8427BE" w:rsidRPr="007733A7" w:rsidTr="00614112">
      <w:tc>
        <w:tcPr>
          <w:tcW w:w="4537" w:type="dxa"/>
        </w:tcPr>
        <w:p w:rsidR="008427BE" w:rsidRPr="007733A7" w:rsidRDefault="008427BE" w:rsidP="00A02F56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</w:rPr>
          </w:pP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>PGS-32</w:t>
          </w:r>
          <w:r w:rsidR="00A02F56"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>12-018</w:t>
          </w:r>
        </w:p>
      </w:tc>
      <w:tc>
        <w:tcPr>
          <w:tcW w:w="3490" w:type="dxa"/>
        </w:tcPr>
        <w:p w:rsidR="008427BE" w:rsidRPr="007733A7" w:rsidRDefault="008427BE" w:rsidP="007733A7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</w:rPr>
          </w:pP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 xml:space="preserve">Rev.: </w:t>
          </w:r>
          <w:r w:rsidR="00A02F56"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>00</w: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>-</w:t>
          </w:r>
          <w:r w:rsidR="007733A7">
            <w:rPr>
              <w:rFonts w:asciiTheme="minorHAnsi" w:hAnsiTheme="minorHAnsi" w:cstheme="minorHAnsi"/>
              <w:b/>
              <w:color w:val="005E5B" w:themeColor="text2" w:themeShade="BF"/>
            </w:rPr>
            <w:t>21</w: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>/</w:t>
          </w:r>
          <w:r w:rsidR="00E0386B"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>11</w: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>/2016</w:t>
          </w:r>
        </w:p>
      </w:tc>
      <w:tc>
        <w:tcPr>
          <w:tcW w:w="2888" w:type="dxa"/>
        </w:tcPr>
        <w:p w:rsidR="008427BE" w:rsidRPr="007733A7" w:rsidRDefault="008427BE" w:rsidP="00614112">
          <w:pPr>
            <w:tabs>
              <w:tab w:val="left" w:pos="3060"/>
            </w:tabs>
            <w:jc w:val="right"/>
            <w:rPr>
              <w:rFonts w:asciiTheme="minorHAnsi" w:hAnsiTheme="minorHAnsi" w:cstheme="minorHAnsi"/>
              <w:b/>
              <w:color w:val="005E5B" w:themeColor="text2" w:themeShade="BF"/>
            </w:rPr>
          </w:pP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 xml:space="preserve">Pág.: </w: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begin"/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instrText>PAGE  \* Arabic  \* MERGEFORMAT</w:instrTex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separate"/>
          </w:r>
          <w:r w:rsidR="007B7633">
            <w:rPr>
              <w:rFonts w:asciiTheme="minorHAnsi" w:hAnsiTheme="minorHAnsi" w:cstheme="minorHAnsi"/>
              <w:b/>
              <w:noProof/>
              <w:color w:val="005E5B" w:themeColor="text2" w:themeShade="BF"/>
            </w:rPr>
            <w:t>1</w: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end"/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t xml:space="preserve"> de </w: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begin"/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instrText>NUMPAGES  \* Arabic  \* MERGEFORMAT</w:instrTex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separate"/>
          </w:r>
          <w:r w:rsidR="007B7633">
            <w:rPr>
              <w:rFonts w:asciiTheme="minorHAnsi" w:hAnsiTheme="minorHAnsi" w:cstheme="minorHAnsi"/>
              <w:b/>
              <w:noProof/>
              <w:color w:val="005E5B" w:themeColor="text2" w:themeShade="BF"/>
            </w:rPr>
            <w:t>13</w:t>
          </w:r>
          <w:r w:rsidRPr="007733A7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end"/>
          </w:r>
        </w:p>
      </w:tc>
    </w:tr>
  </w:tbl>
  <w:p w:rsidR="008427BE" w:rsidRPr="001D5837" w:rsidRDefault="008427BE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62A"/>
    <w:multiLevelType w:val="hybridMultilevel"/>
    <w:tmpl w:val="F738E1E4"/>
    <w:lvl w:ilvl="0" w:tplc="24A6635A">
      <w:start w:val="1"/>
      <w:numFmt w:val="bullet"/>
      <w:lvlRestart w:val="0"/>
      <w:lvlText w:val="–"/>
      <w:lvlJc w:val="left"/>
      <w:pPr>
        <w:tabs>
          <w:tab w:val="num" w:pos="568"/>
        </w:tabs>
        <w:ind w:left="568" w:firstLine="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06AF8"/>
    <w:multiLevelType w:val="hybridMultilevel"/>
    <w:tmpl w:val="DF5C67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774F5"/>
    <w:multiLevelType w:val="hybridMultilevel"/>
    <w:tmpl w:val="3C96BF0C"/>
    <w:lvl w:ilvl="0" w:tplc="B4C22392">
      <w:start w:val="1"/>
      <w:numFmt w:val="bullet"/>
      <w:lvlRestart w:val="0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15DE2"/>
    <w:multiLevelType w:val="multilevel"/>
    <w:tmpl w:val="8FB47A94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127424EF"/>
    <w:multiLevelType w:val="multilevel"/>
    <w:tmpl w:val="71007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/>
      </w:rPr>
    </w:lvl>
  </w:abstractNum>
  <w:abstractNum w:abstractNumId="5">
    <w:nsid w:val="1B3E472E"/>
    <w:multiLevelType w:val="multilevel"/>
    <w:tmpl w:val="0C0EB72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CD72845"/>
    <w:multiLevelType w:val="hybridMultilevel"/>
    <w:tmpl w:val="3A24C54E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378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0C1432F"/>
    <w:multiLevelType w:val="hybridMultilevel"/>
    <w:tmpl w:val="8C728A6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F2EB9"/>
    <w:multiLevelType w:val="hybridMultilevel"/>
    <w:tmpl w:val="7C1A92B8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2AD454F9"/>
    <w:multiLevelType w:val="hybridMultilevel"/>
    <w:tmpl w:val="4D622848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2FFB74A6"/>
    <w:multiLevelType w:val="hybridMultilevel"/>
    <w:tmpl w:val="A93029C4"/>
    <w:lvl w:ilvl="0" w:tplc="A48880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BEE1B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6F2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A61A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1E02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96A4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5E91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562A7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ECE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A25427"/>
    <w:multiLevelType w:val="multilevel"/>
    <w:tmpl w:val="4E4E94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BE16AF2"/>
    <w:multiLevelType w:val="hybridMultilevel"/>
    <w:tmpl w:val="446EC1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B409D9"/>
    <w:multiLevelType w:val="hybridMultilevel"/>
    <w:tmpl w:val="098800D0"/>
    <w:lvl w:ilvl="0" w:tplc="EB4686A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>
    <w:nsid w:val="4CF338DE"/>
    <w:multiLevelType w:val="hybridMultilevel"/>
    <w:tmpl w:val="D8B89B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32210"/>
    <w:multiLevelType w:val="hybridMultilevel"/>
    <w:tmpl w:val="CAAE22F8"/>
    <w:lvl w:ilvl="0" w:tplc="04160001">
      <w:start w:val="1"/>
      <w:numFmt w:val="bullet"/>
      <w:lvlText w:val=""/>
      <w:lvlJc w:val="left"/>
      <w:pPr>
        <w:tabs>
          <w:tab w:val="num" w:pos="811"/>
        </w:tabs>
        <w:ind w:left="811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19">
    <w:nsid w:val="5349664D"/>
    <w:multiLevelType w:val="hybridMultilevel"/>
    <w:tmpl w:val="AAE6B924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>
    <w:nsid w:val="56B17EFA"/>
    <w:multiLevelType w:val="hybridMultilevel"/>
    <w:tmpl w:val="0FE883B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6CF1DBF"/>
    <w:multiLevelType w:val="hybridMultilevel"/>
    <w:tmpl w:val="B6FEB8E0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7006BC9"/>
    <w:multiLevelType w:val="hybridMultilevel"/>
    <w:tmpl w:val="9AB0C30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11B5E"/>
    <w:multiLevelType w:val="hybridMultilevel"/>
    <w:tmpl w:val="A3FECCF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6C53A6"/>
    <w:multiLevelType w:val="hybridMultilevel"/>
    <w:tmpl w:val="C25831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2D48D4"/>
    <w:multiLevelType w:val="hybridMultilevel"/>
    <w:tmpl w:val="56EACBC2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6">
    <w:nsid w:val="726D167F"/>
    <w:multiLevelType w:val="hybridMultilevel"/>
    <w:tmpl w:val="6DC0D15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3A7F9F"/>
    <w:multiLevelType w:val="hybridMultilevel"/>
    <w:tmpl w:val="B722353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8C3EF4"/>
    <w:multiLevelType w:val="hybridMultilevel"/>
    <w:tmpl w:val="0570E9E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FFE03B1"/>
    <w:multiLevelType w:val="hybridMultilevel"/>
    <w:tmpl w:val="B8D2D85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0"/>
  </w:num>
  <w:num w:numId="5">
    <w:abstractNumId w:val="15"/>
  </w:num>
  <w:num w:numId="6">
    <w:abstractNumId w:val="18"/>
  </w:num>
  <w:num w:numId="7">
    <w:abstractNumId w:val="11"/>
  </w:num>
  <w:num w:numId="8">
    <w:abstractNumId w:val="16"/>
  </w:num>
  <w:num w:numId="9">
    <w:abstractNumId w:val="16"/>
  </w:num>
  <w:num w:numId="10">
    <w:abstractNumId w:val="17"/>
  </w:num>
  <w:num w:numId="11">
    <w:abstractNumId w:val="25"/>
  </w:num>
  <w:num w:numId="12">
    <w:abstractNumId w:val="10"/>
  </w:num>
  <w:num w:numId="13">
    <w:abstractNumId w:val="6"/>
  </w:num>
  <w:num w:numId="14">
    <w:abstractNumId w:val="9"/>
  </w:num>
  <w:num w:numId="15">
    <w:abstractNumId w:val="14"/>
  </w:num>
  <w:num w:numId="16">
    <w:abstractNumId w:val="20"/>
  </w:num>
  <w:num w:numId="17">
    <w:abstractNumId w:val="4"/>
  </w:num>
  <w:num w:numId="18">
    <w:abstractNumId w:val="28"/>
  </w:num>
  <w:num w:numId="19">
    <w:abstractNumId w:val="16"/>
  </w:num>
  <w:num w:numId="20">
    <w:abstractNumId w:val="23"/>
  </w:num>
  <w:num w:numId="21">
    <w:abstractNumId w:val="22"/>
  </w:num>
  <w:num w:numId="22">
    <w:abstractNumId w:val="8"/>
  </w:num>
  <w:num w:numId="23">
    <w:abstractNumId w:val="3"/>
  </w:num>
  <w:num w:numId="24">
    <w:abstractNumId w:val="5"/>
  </w:num>
  <w:num w:numId="25">
    <w:abstractNumId w:val="1"/>
  </w:num>
  <w:num w:numId="26">
    <w:abstractNumId w:val="12"/>
  </w:num>
  <w:num w:numId="27">
    <w:abstractNumId w:val="21"/>
  </w:num>
  <w:num w:numId="28">
    <w:abstractNumId w:val="24"/>
  </w:num>
  <w:num w:numId="29">
    <w:abstractNumId w:val="19"/>
  </w:num>
  <w:num w:numId="30">
    <w:abstractNumId w:val="27"/>
  </w:num>
  <w:num w:numId="31">
    <w:abstractNumId w:val="29"/>
  </w:num>
  <w:num w:numId="32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ROVER" w:val="Ana Lucia Silva Taveira"/>
    <w:docVar w:name="CONSENT" w:val="Ernani da Paixão Espirito Santo; Tatiana Guedes dos Santos"/>
    <w:docVar w:name="DATEREV" w:val="21/11/2016"/>
    <w:docVar w:name="DOC" w:val="PGS-3212-018"/>
    <w:docVar w:name="ELABFUNCTION" w:val="Engenheiro de Segurança do Trabalho Sr"/>
    <w:docVar w:name="ELABORATOR" w:val="Luciana Pereira Ramos"/>
    <w:docVar w:name="ELABUSERFUNCTION" w:val="Luciana Pereira Ramos - Engenheiro de Segurança do Trabalho Sr"/>
    <w:docVar w:name="IDLOGINCURRENT" w:val="ana.cacheado"/>
    <w:docVar w:name="NMUSERCURRENT" w:val="Ana Altiva Cacheado"/>
    <w:docVar w:name="NRCOPY" w:val="1"/>
    <w:docVar w:name="REV" w:val="00"/>
    <w:docVar w:name="TITLE" w:val="Içamento de cargas"/>
  </w:docVars>
  <w:rsids>
    <w:rsidRoot w:val="00272880"/>
    <w:rsid w:val="0000232D"/>
    <w:rsid w:val="00002449"/>
    <w:rsid w:val="00004119"/>
    <w:rsid w:val="00007D64"/>
    <w:rsid w:val="000114A2"/>
    <w:rsid w:val="00012F55"/>
    <w:rsid w:val="00012FCA"/>
    <w:rsid w:val="0001302D"/>
    <w:rsid w:val="00013BF3"/>
    <w:rsid w:val="0001464A"/>
    <w:rsid w:val="0001703A"/>
    <w:rsid w:val="000177BB"/>
    <w:rsid w:val="0002350E"/>
    <w:rsid w:val="00030608"/>
    <w:rsid w:val="00033167"/>
    <w:rsid w:val="000345E0"/>
    <w:rsid w:val="00036616"/>
    <w:rsid w:val="00037068"/>
    <w:rsid w:val="00042FA1"/>
    <w:rsid w:val="00043676"/>
    <w:rsid w:val="00045F12"/>
    <w:rsid w:val="00046691"/>
    <w:rsid w:val="00046790"/>
    <w:rsid w:val="00046FF3"/>
    <w:rsid w:val="00047184"/>
    <w:rsid w:val="0005171B"/>
    <w:rsid w:val="00052B82"/>
    <w:rsid w:val="0005417E"/>
    <w:rsid w:val="00061871"/>
    <w:rsid w:val="00065B9E"/>
    <w:rsid w:val="00072898"/>
    <w:rsid w:val="000768E4"/>
    <w:rsid w:val="000818AF"/>
    <w:rsid w:val="00082184"/>
    <w:rsid w:val="00085339"/>
    <w:rsid w:val="0008674F"/>
    <w:rsid w:val="000867B1"/>
    <w:rsid w:val="00091827"/>
    <w:rsid w:val="00093005"/>
    <w:rsid w:val="00094A77"/>
    <w:rsid w:val="00094CFA"/>
    <w:rsid w:val="00097986"/>
    <w:rsid w:val="000A1C5E"/>
    <w:rsid w:val="000A4FCE"/>
    <w:rsid w:val="000A5AFF"/>
    <w:rsid w:val="000A66DD"/>
    <w:rsid w:val="000A6CEA"/>
    <w:rsid w:val="000B08CF"/>
    <w:rsid w:val="000B5EBD"/>
    <w:rsid w:val="000C1EB4"/>
    <w:rsid w:val="000C224A"/>
    <w:rsid w:val="000C3869"/>
    <w:rsid w:val="000D17D0"/>
    <w:rsid w:val="000D215A"/>
    <w:rsid w:val="000D2C1D"/>
    <w:rsid w:val="000D3005"/>
    <w:rsid w:val="000D6437"/>
    <w:rsid w:val="000E20D4"/>
    <w:rsid w:val="000E7284"/>
    <w:rsid w:val="000E7891"/>
    <w:rsid w:val="000F07AC"/>
    <w:rsid w:val="000F11BB"/>
    <w:rsid w:val="000F2D94"/>
    <w:rsid w:val="000F4136"/>
    <w:rsid w:val="000F7D4A"/>
    <w:rsid w:val="001062C1"/>
    <w:rsid w:val="0011077E"/>
    <w:rsid w:val="00111AC5"/>
    <w:rsid w:val="00112FC5"/>
    <w:rsid w:val="001131D2"/>
    <w:rsid w:val="00115E34"/>
    <w:rsid w:val="00121CAD"/>
    <w:rsid w:val="00122143"/>
    <w:rsid w:val="001240A0"/>
    <w:rsid w:val="0013259E"/>
    <w:rsid w:val="00132928"/>
    <w:rsid w:val="00133FA4"/>
    <w:rsid w:val="001347E2"/>
    <w:rsid w:val="0013717D"/>
    <w:rsid w:val="001373FF"/>
    <w:rsid w:val="00137A0A"/>
    <w:rsid w:val="00137A78"/>
    <w:rsid w:val="0014175D"/>
    <w:rsid w:val="00142AD8"/>
    <w:rsid w:val="00144F30"/>
    <w:rsid w:val="001450C9"/>
    <w:rsid w:val="00146F27"/>
    <w:rsid w:val="00151F57"/>
    <w:rsid w:val="00154E2A"/>
    <w:rsid w:val="001550B7"/>
    <w:rsid w:val="0015596C"/>
    <w:rsid w:val="001605C2"/>
    <w:rsid w:val="00162422"/>
    <w:rsid w:val="001635AF"/>
    <w:rsid w:val="0016423B"/>
    <w:rsid w:val="0016630B"/>
    <w:rsid w:val="00167348"/>
    <w:rsid w:val="0017173B"/>
    <w:rsid w:val="00173555"/>
    <w:rsid w:val="00175612"/>
    <w:rsid w:val="00176B0F"/>
    <w:rsid w:val="00177FE5"/>
    <w:rsid w:val="00180774"/>
    <w:rsid w:val="00181A3D"/>
    <w:rsid w:val="00181FD3"/>
    <w:rsid w:val="00182A84"/>
    <w:rsid w:val="001835F4"/>
    <w:rsid w:val="00184CEB"/>
    <w:rsid w:val="00187607"/>
    <w:rsid w:val="00187F17"/>
    <w:rsid w:val="00192E9B"/>
    <w:rsid w:val="00193D48"/>
    <w:rsid w:val="00195D0B"/>
    <w:rsid w:val="0019635C"/>
    <w:rsid w:val="00196CF1"/>
    <w:rsid w:val="001A0334"/>
    <w:rsid w:val="001A0CE7"/>
    <w:rsid w:val="001A109A"/>
    <w:rsid w:val="001A193D"/>
    <w:rsid w:val="001A1F42"/>
    <w:rsid w:val="001A33B1"/>
    <w:rsid w:val="001A43C2"/>
    <w:rsid w:val="001A4F4C"/>
    <w:rsid w:val="001A5CC1"/>
    <w:rsid w:val="001B0517"/>
    <w:rsid w:val="001B1899"/>
    <w:rsid w:val="001B7CAF"/>
    <w:rsid w:val="001B7DE5"/>
    <w:rsid w:val="001C06EC"/>
    <w:rsid w:val="001C63AF"/>
    <w:rsid w:val="001C7C82"/>
    <w:rsid w:val="001D00CD"/>
    <w:rsid w:val="001D0891"/>
    <w:rsid w:val="001D0C04"/>
    <w:rsid w:val="001D5837"/>
    <w:rsid w:val="001E21D0"/>
    <w:rsid w:val="001E4F1B"/>
    <w:rsid w:val="001E535F"/>
    <w:rsid w:val="001E75A0"/>
    <w:rsid w:val="001E7642"/>
    <w:rsid w:val="001F3A17"/>
    <w:rsid w:val="001F3EA0"/>
    <w:rsid w:val="00200ADE"/>
    <w:rsid w:val="00201BAB"/>
    <w:rsid w:val="00203117"/>
    <w:rsid w:val="00212409"/>
    <w:rsid w:val="0021243D"/>
    <w:rsid w:val="0021585A"/>
    <w:rsid w:val="0022020D"/>
    <w:rsid w:val="0022076E"/>
    <w:rsid w:val="00226810"/>
    <w:rsid w:val="00232636"/>
    <w:rsid w:val="00232EC2"/>
    <w:rsid w:val="002338F0"/>
    <w:rsid w:val="00234A65"/>
    <w:rsid w:val="00236B74"/>
    <w:rsid w:val="00237D2D"/>
    <w:rsid w:val="00240924"/>
    <w:rsid w:val="0024227A"/>
    <w:rsid w:val="0024305A"/>
    <w:rsid w:val="00243AA4"/>
    <w:rsid w:val="002450B6"/>
    <w:rsid w:val="00245F19"/>
    <w:rsid w:val="00246AD5"/>
    <w:rsid w:val="00252B5C"/>
    <w:rsid w:val="002543B8"/>
    <w:rsid w:val="00256C06"/>
    <w:rsid w:val="00256C85"/>
    <w:rsid w:val="00256ED5"/>
    <w:rsid w:val="00256FE5"/>
    <w:rsid w:val="0026141E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296A"/>
    <w:rsid w:val="0029430E"/>
    <w:rsid w:val="00294383"/>
    <w:rsid w:val="00295581"/>
    <w:rsid w:val="00295D59"/>
    <w:rsid w:val="00296DA8"/>
    <w:rsid w:val="002973FB"/>
    <w:rsid w:val="00297C84"/>
    <w:rsid w:val="002A1293"/>
    <w:rsid w:val="002A3D4F"/>
    <w:rsid w:val="002A7D43"/>
    <w:rsid w:val="002B03FB"/>
    <w:rsid w:val="002B13C9"/>
    <w:rsid w:val="002B2277"/>
    <w:rsid w:val="002B7101"/>
    <w:rsid w:val="002B7DB0"/>
    <w:rsid w:val="002C029C"/>
    <w:rsid w:val="002C0971"/>
    <w:rsid w:val="002C27E7"/>
    <w:rsid w:val="002C30C5"/>
    <w:rsid w:val="002C3DFB"/>
    <w:rsid w:val="002D1408"/>
    <w:rsid w:val="002D3650"/>
    <w:rsid w:val="002D7298"/>
    <w:rsid w:val="002E0F97"/>
    <w:rsid w:val="002E2D51"/>
    <w:rsid w:val="002E3718"/>
    <w:rsid w:val="002E49AF"/>
    <w:rsid w:val="002E56AB"/>
    <w:rsid w:val="002E5823"/>
    <w:rsid w:val="002E5FDB"/>
    <w:rsid w:val="002E655B"/>
    <w:rsid w:val="002E6E57"/>
    <w:rsid w:val="002F3120"/>
    <w:rsid w:val="002F35A7"/>
    <w:rsid w:val="002F614A"/>
    <w:rsid w:val="002F6A7D"/>
    <w:rsid w:val="002F7DF4"/>
    <w:rsid w:val="00306D5C"/>
    <w:rsid w:val="00313501"/>
    <w:rsid w:val="003141B7"/>
    <w:rsid w:val="00320A35"/>
    <w:rsid w:val="003211DD"/>
    <w:rsid w:val="00323FC4"/>
    <w:rsid w:val="0032527F"/>
    <w:rsid w:val="00326530"/>
    <w:rsid w:val="003265E4"/>
    <w:rsid w:val="00331330"/>
    <w:rsid w:val="003331F5"/>
    <w:rsid w:val="00335693"/>
    <w:rsid w:val="00340239"/>
    <w:rsid w:val="00341FC9"/>
    <w:rsid w:val="0034409A"/>
    <w:rsid w:val="00354F61"/>
    <w:rsid w:val="003575DA"/>
    <w:rsid w:val="0035794F"/>
    <w:rsid w:val="00366494"/>
    <w:rsid w:val="00366CE3"/>
    <w:rsid w:val="00367273"/>
    <w:rsid w:val="003700FD"/>
    <w:rsid w:val="003701D3"/>
    <w:rsid w:val="003713D1"/>
    <w:rsid w:val="00373A6C"/>
    <w:rsid w:val="00374B56"/>
    <w:rsid w:val="003828C3"/>
    <w:rsid w:val="00382BF5"/>
    <w:rsid w:val="0038350C"/>
    <w:rsid w:val="00385E29"/>
    <w:rsid w:val="00390A85"/>
    <w:rsid w:val="0039183F"/>
    <w:rsid w:val="00392163"/>
    <w:rsid w:val="00393C6B"/>
    <w:rsid w:val="00397E7A"/>
    <w:rsid w:val="003A07FF"/>
    <w:rsid w:val="003A222F"/>
    <w:rsid w:val="003A461A"/>
    <w:rsid w:val="003A7873"/>
    <w:rsid w:val="003C05C0"/>
    <w:rsid w:val="003C1028"/>
    <w:rsid w:val="003D072B"/>
    <w:rsid w:val="003D4E2C"/>
    <w:rsid w:val="003D64F5"/>
    <w:rsid w:val="003E0498"/>
    <w:rsid w:val="003E1A86"/>
    <w:rsid w:val="003E2D93"/>
    <w:rsid w:val="003E47C7"/>
    <w:rsid w:val="003E50BF"/>
    <w:rsid w:val="003E557E"/>
    <w:rsid w:val="003E71CA"/>
    <w:rsid w:val="003F1522"/>
    <w:rsid w:val="003F178F"/>
    <w:rsid w:val="003F3B47"/>
    <w:rsid w:val="003F60B8"/>
    <w:rsid w:val="003F67BF"/>
    <w:rsid w:val="00400209"/>
    <w:rsid w:val="00400285"/>
    <w:rsid w:val="00402C49"/>
    <w:rsid w:val="0040504D"/>
    <w:rsid w:val="00420052"/>
    <w:rsid w:val="00423AD6"/>
    <w:rsid w:val="0042501E"/>
    <w:rsid w:val="00425A8A"/>
    <w:rsid w:val="004339B5"/>
    <w:rsid w:val="004345F9"/>
    <w:rsid w:val="00434642"/>
    <w:rsid w:val="00434E27"/>
    <w:rsid w:val="004372F9"/>
    <w:rsid w:val="00437864"/>
    <w:rsid w:val="0044113F"/>
    <w:rsid w:val="00441770"/>
    <w:rsid w:val="00442A1D"/>
    <w:rsid w:val="0044621B"/>
    <w:rsid w:val="00446703"/>
    <w:rsid w:val="004475DD"/>
    <w:rsid w:val="0045429A"/>
    <w:rsid w:val="00454DB3"/>
    <w:rsid w:val="004605C8"/>
    <w:rsid w:val="0046228E"/>
    <w:rsid w:val="00464840"/>
    <w:rsid w:val="00466C1C"/>
    <w:rsid w:val="004728AD"/>
    <w:rsid w:val="00476F56"/>
    <w:rsid w:val="004813FF"/>
    <w:rsid w:val="00482D5E"/>
    <w:rsid w:val="0048695A"/>
    <w:rsid w:val="0049070C"/>
    <w:rsid w:val="00492AF1"/>
    <w:rsid w:val="004948D1"/>
    <w:rsid w:val="004977E8"/>
    <w:rsid w:val="004A50AF"/>
    <w:rsid w:val="004A62F0"/>
    <w:rsid w:val="004A635B"/>
    <w:rsid w:val="004B14CD"/>
    <w:rsid w:val="004B3639"/>
    <w:rsid w:val="004B50C6"/>
    <w:rsid w:val="004B5A42"/>
    <w:rsid w:val="004C027E"/>
    <w:rsid w:val="004C26EE"/>
    <w:rsid w:val="004C64B8"/>
    <w:rsid w:val="004C658E"/>
    <w:rsid w:val="004D0E3F"/>
    <w:rsid w:val="004D5B5A"/>
    <w:rsid w:val="004E359F"/>
    <w:rsid w:val="004E5461"/>
    <w:rsid w:val="004E6FAF"/>
    <w:rsid w:val="004F1078"/>
    <w:rsid w:val="004F11D3"/>
    <w:rsid w:val="004F3438"/>
    <w:rsid w:val="004F448C"/>
    <w:rsid w:val="005034BE"/>
    <w:rsid w:val="00505268"/>
    <w:rsid w:val="005072F5"/>
    <w:rsid w:val="005107CC"/>
    <w:rsid w:val="00511005"/>
    <w:rsid w:val="00511433"/>
    <w:rsid w:val="0051496D"/>
    <w:rsid w:val="00514E41"/>
    <w:rsid w:val="00515071"/>
    <w:rsid w:val="005156FC"/>
    <w:rsid w:val="005178C2"/>
    <w:rsid w:val="00520F85"/>
    <w:rsid w:val="00530D71"/>
    <w:rsid w:val="005327BC"/>
    <w:rsid w:val="00534C20"/>
    <w:rsid w:val="0053789C"/>
    <w:rsid w:val="005406FC"/>
    <w:rsid w:val="0054134E"/>
    <w:rsid w:val="0055111E"/>
    <w:rsid w:val="005512B2"/>
    <w:rsid w:val="00551CA9"/>
    <w:rsid w:val="0055753B"/>
    <w:rsid w:val="005621E7"/>
    <w:rsid w:val="00565924"/>
    <w:rsid w:val="00565FBF"/>
    <w:rsid w:val="00567973"/>
    <w:rsid w:val="0057061C"/>
    <w:rsid w:val="00573C53"/>
    <w:rsid w:val="00574F4C"/>
    <w:rsid w:val="00577464"/>
    <w:rsid w:val="0057757D"/>
    <w:rsid w:val="00580123"/>
    <w:rsid w:val="00580CA5"/>
    <w:rsid w:val="0058217B"/>
    <w:rsid w:val="00582807"/>
    <w:rsid w:val="00583C8E"/>
    <w:rsid w:val="00584F8D"/>
    <w:rsid w:val="005862B6"/>
    <w:rsid w:val="005908FD"/>
    <w:rsid w:val="005911C9"/>
    <w:rsid w:val="005914D1"/>
    <w:rsid w:val="00591CE3"/>
    <w:rsid w:val="005944A0"/>
    <w:rsid w:val="005944C0"/>
    <w:rsid w:val="00596A03"/>
    <w:rsid w:val="00596FD5"/>
    <w:rsid w:val="00597087"/>
    <w:rsid w:val="005A0169"/>
    <w:rsid w:val="005A289C"/>
    <w:rsid w:val="005A3E73"/>
    <w:rsid w:val="005A57F3"/>
    <w:rsid w:val="005A5946"/>
    <w:rsid w:val="005B21DF"/>
    <w:rsid w:val="005B3810"/>
    <w:rsid w:val="005B550C"/>
    <w:rsid w:val="005B6B72"/>
    <w:rsid w:val="005B6CB2"/>
    <w:rsid w:val="005C1FFA"/>
    <w:rsid w:val="005C2B35"/>
    <w:rsid w:val="005C35FB"/>
    <w:rsid w:val="005D1FFB"/>
    <w:rsid w:val="005D228E"/>
    <w:rsid w:val="005D2757"/>
    <w:rsid w:val="005E17DE"/>
    <w:rsid w:val="005E4132"/>
    <w:rsid w:val="005E6E81"/>
    <w:rsid w:val="005F5B44"/>
    <w:rsid w:val="0060623C"/>
    <w:rsid w:val="00607FBD"/>
    <w:rsid w:val="006118A1"/>
    <w:rsid w:val="00612B6C"/>
    <w:rsid w:val="006130E2"/>
    <w:rsid w:val="00614112"/>
    <w:rsid w:val="0061610C"/>
    <w:rsid w:val="0061638A"/>
    <w:rsid w:val="00616F26"/>
    <w:rsid w:val="006226F0"/>
    <w:rsid w:val="0062347F"/>
    <w:rsid w:val="00626FDF"/>
    <w:rsid w:val="00635CD5"/>
    <w:rsid w:val="00635DC8"/>
    <w:rsid w:val="00641F53"/>
    <w:rsid w:val="00642921"/>
    <w:rsid w:val="00645895"/>
    <w:rsid w:val="006478D1"/>
    <w:rsid w:val="00647C11"/>
    <w:rsid w:val="006540BC"/>
    <w:rsid w:val="006554A2"/>
    <w:rsid w:val="00655B96"/>
    <w:rsid w:val="006627B0"/>
    <w:rsid w:val="006636E8"/>
    <w:rsid w:val="00667B72"/>
    <w:rsid w:val="00667C8D"/>
    <w:rsid w:val="00670D28"/>
    <w:rsid w:val="006714BA"/>
    <w:rsid w:val="006725D2"/>
    <w:rsid w:val="00672985"/>
    <w:rsid w:val="006734CB"/>
    <w:rsid w:val="00673BB4"/>
    <w:rsid w:val="00674F53"/>
    <w:rsid w:val="00675B49"/>
    <w:rsid w:val="00681F98"/>
    <w:rsid w:val="00682DE6"/>
    <w:rsid w:val="00682FC7"/>
    <w:rsid w:val="00683627"/>
    <w:rsid w:val="006838A8"/>
    <w:rsid w:val="00685E4C"/>
    <w:rsid w:val="00686DB8"/>
    <w:rsid w:val="00692606"/>
    <w:rsid w:val="00694342"/>
    <w:rsid w:val="006944C3"/>
    <w:rsid w:val="00695987"/>
    <w:rsid w:val="006A230C"/>
    <w:rsid w:val="006A6C2C"/>
    <w:rsid w:val="006B1083"/>
    <w:rsid w:val="006B2BB0"/>
    <w:rsid w:val="006B327C"/>
    <w:rsid w:val="006B578D"/>
    <w:rsid w:val="006B6620"/>
    <w:rsid w:val="006B7B32"/>
    <w:rsid w:val="006C0D92"/>
    <w:rsid w:val="006C29D2"/>
    <w:rsid w:val="006C4837"/>
    <w:rsid w:val="006C655F"/>
    <w:rsid w:val="006C7696"/>
    <w:rsid w:val="006D12C4"/>
    <w:rsid w:val="006D2091"/>
    <w:rsid w:val="006D2565"/>
    <w:rsid w:val="006D3883"/>
    <w:rsid w:val="006D4454"/>
    <w:rsid w:val="006E264C"/>
    <w:rsid w:val="006E4F48"/>
    <w:rsid w:val="006E74F5"/>
    <w:rsid w:val="006F3E26"/>
    <w:rsid w:val="006F649A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3101F"/>
    <w:rsid w:val="00731292"/>
    <w:rsid w:val="00734961"/>
    <w:rsid w:val="007351CF"/>
    <w:rsid w:val="00735D9E"/>
    <w:rsid w:val="00740FBC"/>
    <w:rsid w:val="00742577"/>
    <w:rsid w:val="00747DA0"/>
    <w:rsid w:val="00750522"/>
    <w:rsid w:val="00753718"/>
    <w:rsid w:val="00755929"/>
    <w:rsid w:val="0076026F"/>
    <w:rsid w:val="00761DDA"/>
    <w:rsid w:val="00762B9F"/>
    <w:rsid w:val="00762E0E"/>
    <w:rsid w:val="00764ED1"/>
    <w:rsid w:val="00767B20"/>
    <w:rsid w:val="00770795"/>
    <w:rsid w:val="00771254"/>
    <w:rsid w:val="0077244D"/>
    <w:rsid w:val="007733A7"/>
    <w:rsid w:val="00774B0C"/>
    <w:rsid w:val="007752BE"/>
    <w:rsid w:val="00775501"/>
    <w:rsid w:val="0077582D"/>
    <w:rsid w:val="00776C92"/>
    <w:rsid w:val="00776F7F"/>
    <w:rsid w:val="00780CF5"/>
    <w:rsid w:val="007837CB"/>
    <w:rsid w:val="00785E7D"/>
    <w:rsid w:val="0078728B"/>
    <w:rsid w:val="007876F1"/>
    <w:rsid w:val="0079497B"/>
    <w:rsid w:val="00796A0F"/>
    <w:rsid w:val="007A01D9"/>
    <w:rsid w:val="007A244A"/>
    <w:rsid w:val="007A452E"/>
    <w:rsid w:val="007A46D5"/>
    <w:rsid w:val="007A5E20"/>
    <w:rsid w:val="007A66CE"/>
    <w:rsid w:val="007A6A80"/>
    <w:rsid w:val="007B1850"/>
    <w:rsid w:val="007B2C64"/>
    <w:rsid w:val="007B485A"/>
    <w:rsid w:val="007B5383"/>
    <w:rsid w:val="007B62D8"/>
    <w:rsid w:val="007B71F0"/>
    <w:rsid w:val="007B7633"/>
    <w:rsid w:val="007C0F04"/>
    <w:rsid w:val="007C1BFB"/>
    <w:rsid w:val="007C2F39"/>
    <w:rsid w:val="007C5215"/>
    <w:rsid w:val="007D15F6"/>
    <w:rsid w:val="007D1A82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F0113"/>
    <w:rsid w:val="0080116D"/>
    <w:rsid w:val="008019E2"/>
    <w:rsid w:val="008020F4"/>
    <w:rsid w:val="00803C7E"/>
    <w:rsid w:val="00807AF1"/>
    <w:rsid w:val="008109BA"/>
    <w:rsid w:val="00814584"/>
    <w:rsid w:val="00814E36"/>
    <w:rsid w:val="0081754B"/>
    <w:rsid w:val="00820248"/>
    <w:rsid w:val="008241DB"/>
    <w:rsid w:val="008256DA"/>
    <w:rsid w:val="00826525"/>
    <w:rsid w:val="00826D0B"/>
    <w:rsid w:val="0082727F"/>
    <w:rsid w:val="00832F30"/>
    <w:rsid w:val="008330E7"/>
    <w:rsid w:val="0083467B"/>
    <w:rsid w:val="00834DC9"/>
    <w:rsid w:val="00836727"/>
    <w:rsid w:val="008427BE"/>
    <w:rsid w:val="00842D2F"/>
    <w:rsid w:val="00843B72"/>
    <w:rsid w:val="0084451F"/>
    <w:rsid w:val="0084613C"/>
    <w:rsid w:val="00847FCE"/>
    <w:rsid w:val="00851956"/>
    <w:rsid w:val="00851CD8"/>
    <w:rsid w:val="0085402C"/>
    <w:rsid w:val="00860A79"/>
    <w:rsid w:val="008613FE"/>
    <w:rsid w:val="008623EE"/>
    <w:rsid w:val="00862D9B"/>
    <w:rsid w:val="008634F0"/>
    <w:rsid w:val="00865CBF"/>
    <w:rsid w:val="00867614"/>
    <w:rsid w:val="00870B6C"/>
    <w:rsid w:val="00871FED"/>
    <w:rsid w:val="00873320"/>
    <w:rsid w:val="00880F76"/>
    <w:rsid w:val="00884CE8"/>
    <w:rsid w:val="008857F5"/>
    <w:rsid w:val="00886047"/>
    <w:rsid w:val="0089100F"/>
    <w:rsid w:val="008917CA"/>
    <w:rsid w:val="00892AC3"/>
    <w:rsid w:val="00893276"/>
    <w:rsid w:val="008943CA"/>
    <w:rsid w:val="008A5F8F"/>
    <w:rsid w:val="008A69D5"/>
    <w:rsid w:val="008B26DD"/>
    <w:rsid w:val="008B5114"/>
    <w:rsid w:val="008B689A"/>
    <w:rsid w:val="008B78CB"/>
    <w:rsid w:val="008C13C1"/>
    <w:rsid w:val="008C2596"/>
    <w:rsid w:val="008D2FDB"/>
    <w:rsid w:val="008D45D9"/>
    <w:rsid w:val="008D634D"/>
    <w:rsid w:val="008E03D0"/>
    <w:rsid w:val="008E046D"/>
    <w:rsid w:val="008E057C"/>
    <w:rsid w:val="008E0753"/>
    <w:rsid w:val="008E08C6"/>
    <w:rsid w:val="008E0B18"/>
    <w:rsid w:val="008E0FC3"/>
    <w:rsid w:val="008E11A3"/>
    <w:rsid w:val="008E25FE"/>
    <w:rsid w:val="008F14F2"/>
    <w:rsid w:val="008F2D20"/>
    <w:rsid w:val="008F40DA"/>
    <w:rsid w:val="008F7478"/>
    <w:rsid w:val="00905295"/>
    <w:rsid w:val="00905F35"/>
    <w:rsid w:val="009061ED"/>
    <w:rsid w:val="00912ABE"/>
    <w:rsid w:val="00916156"/>
    <w:rsid w:val="009161C1"/>
    <w:rsid w:val="009201D0"/>
    <w:rsid w:val="009246AC"/>
    <w:rsid w:val="00924923"/>
    <w:rsid w:val="0092554A"/>
    <w:rsid w:val="00925BA5"/>
    <w:rsid w:val="00927815"/>
    <w:rsid w:val="009318AA"/>
    <w:rsid w:val="00935335"/>
    <w:rsid w:val="00936CF6"/>
    <w:rsid w:val="00936E57"/>
    <w:rsid w:val="00937C32"/>
    <w:rsid w:val="00945EB7"/>
    <w:rsid w:val="0094686F"/>
    <w:rsid w:val="00952113"/>
    <w:rsid w:val="00952D83"/>
    <w:rsid w:val="00954889"/>
    <w:rsid w:val="00960D19"/>
    <w:rsid w:val="009614AE"/>
    <w:rsid w:val="009615C0"/>
    <w:rsid w:val="00961DD8"/>
    <w:rsid w:val="00962473"/>
    <w:rsid w:val="00971165"/>
    <w:rsid w:val="009717AD"/>
    <w:rsid w:val="00971AE7"/>
    <w:rsid w:val="00972D94"/>
    <w:rsid w:val="0097395E"/>
    <w:rsid w:val="00973C68"/>
    <w:rsid w:val="00974479"/>
    <w:rsid w:val="00974715"/>
    <w:rsid w:val="00975933"/>
    <w:rsid w:val="00975DFF"/>
    <w:rsid w:val="00977D1C"/>
    <w:rsid w:val="00982331"/>
    <w:rsid w:val="009840EE"/>
    <w:rsid w:val="00984F72"/>
    <w:rsid w:val="00991E25"/>
    <w:rsid w:val="00992279"/>
    <w:rsid w:val="00993501"/>
    <w:rsid w:val="00994D0A"/>
    <w:rsid w:val="00994F47"/>
    <w:rsid w:val="009950BE"/>
    <w:rsid w:val="009964F0"/>
    <w:rsid w:val="009A1508"/>
    <w:rsid w:val="009A171D"/>
    <w:rsid w:val="009A6698"/>
    <w:rsid w:val="009A6F38"/>
    <w:rsid w:val="009A7A2B"/>
    <w:rsid w:val="009A7A3B"/>
    <w:rsid w:val="009B1246"/>
    <w:rsid w:val="009B2056"/>
    <w:rsid w:val="009B3009"/>
    <w:rsid w:val="009B4C97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537F"/>
    <w:rsid w:val="009D567B"/>
    <w:rsid w:val="009D5BA6"/>
    <w:rsid w:val="009E2A37"/>
    <w:rsid w:val="009E605F"/>
    <w:rsid w:val="009E64F6"/>
    <w:rsid w:val="009E68A1"/>
    <w:rsid w:val="009F0789"/>
    <w:rsid w:val="009F12E3"/>
    <w:rsid w:val="009F1F85"/>
    <w:rsid w:val="009F265F"/>
    <w:rsid w:val="009F4396"/>
    <w:rsid w:val="009F45D5"/>
    <w:rsid w:val="009F46E4"/>
    <w:rsid w:val="009F574E"/>
    <w:rsid w:val="009F60FF"/>
    <w:rsid w:val="009F65F3"/>
    <w:rsid w:val="009F7F17"/>
    <w:rsid w:val="00A02F56"/>
    <w:rsid w:val="00A04473"/>
    <w:rsid w:val="00A05AD4"/>
    <w:rsid w:val="00A060D7"/>
    <w:rsid w:val="00A062D3"/>
    <w:rsid w:val="00A1020A"/>
    <w:rsid w:val="00A1136C"/>
    <w:rsid w:val="00A14484"/>
    <w:rsid w:val="00A14D72"/>
    <w:rsid w:val="00A151B5"/>
    <w:rsid w:val="00A17F76"/>
    <w:rsid w:val="00A23154"/>
    <w:rsid w:val="00A27EDA"/>
    <w:rsid w:val="00A34BFC"/>
    <w:rsid w:val="00A3728B"/>
    <w:rsid w:val="00A4012F"/>
    <w:rsid w:val="00A40A3A"/>
    <w:rsid w:val="00A40E16"/>
    <w:rsid w:val="00A41AF9"/>
    <w:rsid w:val="00A445EE"/>
    <w:rsid w:val="00A44ED3"/>
    <w:rsid w:val="00A4525A"/>
    <w:rsid w:val="00A45FC6"/>
    <w:rsid w:val="00A47F73"/>
    <w:rsid w:val="00A504DB"/>
    <w:rsid w:val="00A54E40"/>
    <w:rsid w:val="00A55415"/>
    <w:rsid w:val="00A563BA"/>
    <w:rsid w:val="00A566EC"/>
    <w:rsid w:val="00A56EB8"/>
    <w:rsid w:val="00A60F6A"/>
    <w:rsid w:val="00A632E3"/>
    <w:rsid w:val="00A638E3"/>
    <w:rsid w:val="00A64CE4"/>
    <w:rsid w:val="00A657F8"/>
    <w:rsid w:val="00A65B15"/>
    <w:rsid w:val="00A664BE"/>
    <w:rsid w:val="00A67CF1"/>
    <w:rsid w:val="00A71E5F"/>
    <w:rsid w:val="00A75E50"/>
    <w:rsid w:val="00A778BC"/>
    <w:rsid w:val="00A83605"/>
    <w:rsid w:val="00A83AF0"/>
    <w:rsid w:val="00A83DB5"/>
    <w:rsid w:val="00A84D89"/>
    <w:rsid w:val="00A867C2"/>
    <w:rsid w:val="00A8710B"/>
    <w:rsid w:val="00A9050B"/>
    <w:rsid w:val="00A911ED"/>
    <w:rsid w:val="00A91E6E"/>
    <w:rsid w:val="00A93210"/>
    <w:rsid w:val="00A943B1"/>
    <w:rsid w:val="00A95FF6"/>
    <w:rsid w:val="00A96B62"/>
    <w:rsid w:val="00A97AFE"/>
    <w:rsid w:val="00AA122A"/>
    <w:rsid w:val="00AA12B8"/>
    <w:rsid w:val="00AA15E4"/>
    <w:rsid w:val="00AA24B4"/>
    <w:rsid w:val="00AA5D4F"/>
    <w:rsid w:val="00AB0393"/>
    <w:rsid w:val="00AB300E"/>
    <w:rsid w:val="00AB3EA4"/>
    <w:rsid w:val="00AB5D4B"/>
    <w:rsid w:val="00AC1A47"/>
    <w:rsid w:val="00AC1EEB"/>
    <w:rsid w:val="00AC2644"/>
    <w:rsid w:val="00AC47FF"/>
    <w:rsid w:val="00AD1464"/>
    <w:rsid w:val="00AD2D21"/>
    <w:rsid w:val="00AD3DEB"/>
    <w:rsid w:val="00AD421F"/>
    <w:rsid w:val="00AD5BDA"/>
    <w:rsid w:val="00AD7F36"/>
    <w:rsid w:val="00AE4128"/>
    <w:rsid w:val="00AE504D"/>
    <w:rsid w:val="00AE578A"/>
    <w:rsid w:val="00AE6181"/>
    <w:rsid w:val="00AF04C5"/>
    <w:rsid w:val="00AF14AA"/>
    <w:rsid w:val="00AF28E5"/>
    <w:rsid w:val="00AF65F6"/>
    <w:rsid w:val="00AF7A17"/>
    <w:rsid w:val="00B004BA"/>
    <w:rsid w:val="00B021B3"/>
    <w:rsid w:val="00B02D67"/>
    <w:rsid w:val="00B04DFB"/>
    <w:rsid w:val="00B052EF"/>
    <w:rsid w:val="00B05450"/>
    <w:rsid w:val="00B07A3A"/>
    <w:rsid w:val="00B11C94"/>
    <w:rsid w:val="00B16B20"/>
    <w:rsid w:val="00B25D98"/>
    <w:rsid w:val="00B26F82"/>
    <w:rsid w:val="00B305A5"/>
    <w:rsid w:val="00B32322"/>
    <w:rsid w:val="00B343B3"/>
    <w:rsid w:val="00B34A8E"/>
    <w:rsid w:val="00B3592B"/>
    <w:rsid w:val="00B35BC6"/>
    <w:rsid w:val="00B360B9"/>
    <w:rsid w:val="00B41A74"/>
    <w:rsid w:val="00B517F6"/>
    <w:rsid w:val="00B51BE7"/>
    <w:rsid w:val="00B52CBB"/>
    <w:rsid w:val="00B52D50"/>
    <w:rsid w:val="00B5364E"/>
    <w:rsid w:val="00B53EC7"/>
    <w:rsid w:val="00B56CEE"/>
    <w:rsid w:val="00B57353"/>
    <w:rsid w:val="00B63AFD"/>
    <w:rsid w:val="00B67D04"/>
    <w:rsid w:val="00B70D53"/>
    <w:rsid w:val="00B72438"/>
    <w:rsid w:val="00B72711"/>
    <w:rsid w:val="00B728AB"/>
    <w:rsid w:val="00B72E6F"/>
    <w:rsid w:val="00B73706"/>
    <w:rsid w:val="00B77B1F"/>
    <w:rsid w:val="00B81071"/>
    <w:rsid w:val="00B811F7"/>
    <w:rsid w:val="00B83FE5"/>
    <w:rsid w:val="00B844A2"/>
    <w:rsid w:val="00B8623D"/>
    <w:rsid w:val="00B94361"/>
    <w:rsid w:val="00B94C5B"/>
    <w:rsid w:val="00B963F1"/>
    <w:rsid w:val="00BA0821"/>
    <w:rsid w:val="00BA40D4"/>
    <w:rsid w:val="00BA7E69"/>
    <w:rsid w:val="00BB281D"/>
    <w:rsid w:val="00BB4265"/>
    <w:rsid w:val="00BB62C0"/>
    <w:rsid w:val="00BB6471"/>
    <w:rsid w:val="00BB6B03"/>
    <w:rsid w:val="00BC27D0"/>
    <w:rsid w:val="00BD15E0"/>
    <w:rsid w:val="00BD3E05"/>
    <w:rsid w:val="00BD64F3"/>
    <w:rsid w:val="00BD681F"/>
    <w:rsid w:val="00BD6CAC"/>
    <w:rsid w:val="00BE10EF"/>
    <w:rsid w:val="00BE14D6"/>
    <w:rsid w:val="00BE2FDD"/>
    <w:rsid w:val="00BE50DA"/>
    <w:rsid w:val="00BF126F"/>
    <w:rsid w:val="00BF206B"/>
    <w:rsid w:val="00BF26C7"/>
    <w:rsid w:val="00BF6808"/>
    <w:rsid w:val="00C0001A"/>
    <w:rsid w:val="00C03E06"/>
    <w:rsid w:val="00C10DF5"/>
    <w:rsid w:val="00C127D0"/>
    <w:rsid w:val="00C16C4C"/>
    <w:rsid w:val="00C170FF"/>
    <w:rsid w:val="00C21F6C"/>
    <w:rsid w:val="00C23352"/>
    <w:rsid w:val="00C24472"/>
    <w:rsid w:val="00C24813"/>
    <w:rsid w:val="00C261D6"/>
    <w:rsid w:val="00C2690F"/>
    <w:rsid w:val="00C32EFB"/>
    <w:rsid w:val="00C40125"/>
    <w:rsid w:val="00C40EE8"/>
    <w:rsid w:val="00C416CC"/>
    <w:rsid w:val="00C4540E"/>
    <w:rsid w:val="00C45D90"/>
    <w:rsid w:val="00C4670B"/>
    <w:rsid w:val="00C46781"/>
    <w:rsid w:val="00C46BA1"/>
    <w:rsid w:val="00C525F7"/>
    <w:rsid w:val="00C54EBB"/>
    <w:rsid w:val="00C55139"/>
    <w:rsid w:val="00C62492"/>
    <w:rsid w:val="00C63B6E"/>
    <w:rsid w:val="00C71CCA"/>
    <w:rsid w:val="00C7219B"/>
    <w:rsid w:val="00C739EF"/>
    <w:rsid w:val="00C80F15"/>
    <w:rsid w:val="00C838D4"/>
    <w:rsid w:val="00C862CE"/>
    <w:rsid w:val="00C94DEF"/>
    <w:rsid w:val="00C9578E"/>
    <w:rsid w:val="00C96385"/>
    <w:rsid w:val="00C96CD8"/>
    <w:rsid w:val="00CA1CD3"/>
    <w:rsid w:val="00CA28E1"/>
    <w:rsid w:val="00CA5B5A"/>
    <w:rsid w:val="00CA7FA3"/>
    <w:rsid w:val="00CC39AA"/>
    <w:rsid w:val="00CC3F91"/>
    <w:rsid w:val="00CC6902"/>
    <w:rsid w:val="00CC7AAF"/>
    <w:rsid w:val="00CC7DD2"/>
    <w:rsid w:val="00CD01FC"/>
    <w:rsid w:val="00CD08CE"/>
    <w:rsid w:val="00CD0B14"/>
    <w:rsid w:val="00CD2E58"/>
    <w:rsid w:val="00CD4EB1"/>
    <w:rsid w:val="00CE2DFF"/>
    <w:rsid w:val="00CE3CCA"/>
    <w:rsid w:val="00CE5137"/>
    <w:rsid w:val="00CE5BB9"/>
    <w:rsid w:val="00CF288B"/>
    <w:rsid w:val="00CF369C"/>
    <w:rsid w:val="00D00054"/>
    <w:rsid w:val="00D00598"/>
    <w:rsid w:val="00D0345A"/>
    <w:rsid w:val="00D0385E"/>
    <w:rsid w:val="00D06CEE"/>
    <w:rsid w:val="00D07D32"/>
    <w:rsid w:val="00D07E71"/>
    <w:rsid w:val="00D1023C"/>
    <w:rsid w:val="00D117E2"/>
    <w:rsid w:val="00D135E2"/>
    <w:rsid w:val="00D17969"/>
    <w:rsid w:val="00D2379F"/>
    <w:rsid w:val="00D237F0"/>
    <w:rsid w:val="00D2559E"/>
    <w:rsid w:val="00D263B9"/>
    <w:rsid w:val="00D26C7C"/>
    <w:rsid w:val="00D27DFE"/>
    <w:rsid w:val="00D306DE"/>
    <w:rsid w:val="00D32715"/>
    <w:rsid w:val="00D327F3"/>
    <w:rsid w:val="00D35E81"/>
    <w:rsid w:val="00D37B56"/>
    <w:rsid w:val="00D44F85"/>
    <w:rsid w:val="00D46155"/>
    <w:rsid w:val="00D4663D"/>
    <w:rsid w:val="00D468F8"/>
    <w:rsid w:val="00D4723C"/>
    <w:rsid w:val="00D50CD7"/>
    <w:rsid w:val="00D53593"/>
    <w:rsid w:val="00D53A71"/>
    <w:rsid w:val="00D546B9"/>
    <w:rsid w:val="00D55F1E"/>
    <w:rsid w:val="00D619F8"/>
    <w:rsid w:val="00D6293D"/>
    <w:rsid w:val="00D6340F"/>
    <w:rsid w:val="00D6512F"/>
    <w:rsid w:val="00D6690E"/>
    <w:rsid w:val="00D70ED2"/>
    <w:rsid w:val="00D74514"/>
    <w:rsid w:val="00D770DF"/>
    <w:rsid w:val="00D7769A"/>
    <w:rsid w:val="00D8048A"/>
    <w:rsid w:val="00D819D0"/>
    <w:rsid w:val="00D86D80"/>
    <w:rsid w:val="00D86EA7"/>
    <w:rsid w:val="00D87460"/>
    <w:rsid w:val="00D9063F"/>
    <w:rsid w:val="00D906F8"/>
    <w:rsid w:val="00D909C3"/>
    <w:rsid w:val="00D9305B"/>
    <w:rsid w:val="00DA19DA"/>
    <w:rsid w:val="00DA3DD6"/>
    <w:rsid w:val="00DA46EB"/>
    <w:rsid w:val="00DA58A6"/>
    <w:rsid w:val="00DA7D27"/>
    <w:rsid w:val="00DB0DAD"/>
    <w:rsid w:val="00DB1DB5"/>
    <w:rsid w:val="00DB63DE"/>
    <w:rsid w:val="00DB6603"/>
    <w:rsid w:val="00DB711C"/>
    <w:rsid w:val="00DB72B6"/>
    <w:rsid w:val="00DC18A6"/>
    <w:rsid w:val="00DC2458"/>
    <w:rsid w:val="00DC5175"/>
    <w:rsid w:val="00DC6BA8"/>
    <w:rsid w:val="00DC7B0E"/>
    <w:rsid w:val="00DD36CF"/>
    <w:rsid w:val="00DD3ADB"/>
    <w:rsid w:val="00DD72C6"/>
    <w:rsid w:val="00DE04A2"/>
    <w:rsid w:val="00DE2EBB"/>
    <w:rsid w:val="00DE75A7"/>
    <w:rsid w:val="00DE7C9A"/>
    <w:rsid w:val="00DF4F5E"/>
    <w:rsid w:val="00DF51F1"/>
    <w:rsid w:val="00E0216D"/>
    <w:rsid w:val="00E02173"/>
    <w:rsid w:val="00E0386B"/>
    <w:rsid w:val="00E0423A"/>
    <w:rsid w:val="00E05FFF"/>
    <w:rsid w:val="00E0699C"/>
    <w:rsid w:val="00E073CA"/>
    <w:rsid w:val="00E11E69"/>
    <w:rsid w:val="00E12FF7"/>
    <w:rsid w:val="00E14C19"/>
    <w:rsid w:val="00E24B6E"/>
    <w:rsid w:val="00E3170E"/>
    <w:rsid w:val="00E33A0A"/>
    <w:rsid w:val="00E3463E"/>
    <w:rsid w:val="00E35096"/>
    <w:rsid w:val="00E36373"/>
    <w:rsid w:val="00E37021"/>
    <w:rsid w:val="00E40317"/>
    <w:rsid w:val="00E41267"/>
    <w:rsid w:val="00E4126A"/>
    <w:rsid w:val="00E413A0"/>
    <w:rsid w:val="00E428C7"/>
    <w:rsid w:val="00E46931"/>
    <w:rsid w:val="00E504DD"/>
    <w:rsid w:val="00E52A8C"/>
    <w:rsid w:val="00E54B18"/>
    <w:rsid w:val="00E54B89"/>
    <w:rsid w:val="00E564A0"/>
    <w:rsid w:val="00E5697C"/>
    <w:rsid w:val="00E6229D"/>
    <w:rsid w:val="00E66AC6"/>
    <w:rsid w:val="00E67286"/>
    <w:rsid w:val="00E74D1A"/>
    <w:rsid w:val="00E7588E"/>
    <w:rsid w:val="00E80E3E"/>
    <w:rsid w:val="00E82E3D"/>
    <w:rsid w:val="00E85E64"/>
    <w:rsid w:val="00E87A0F"/>
    <w:rsid w:val="00E87D5F"/>
    <w:rsid w:val="00E902ED"/>
    <w:rsid w:val="00E90554"/>
    <w:rsid w:val="00E922D5"/>
    <w:rsid w:val="00E92B1F"/>
    <w:rsid w:val="00E942F9"/>
    <w:rsid w:val="00EA08E8"/>
    <w:rsid w:val="00EA0EA1"/>
    <w:rsid w:val="00EA2F6C"/>
    <w:rsid w:val="00EA6445"/>
    <w:rsid w:val="00EA7DF8"/>
    <w:rsid w:val="00EB32BC"/>
    <w:rsid w:val="00EB383D"/>
    <w:rsid w:val="00EB5627"/>
    <w:rsid w:val="00EB6960"/>
    <w:rsid w:val="00EC005C"/>
    <w:rsid w:val="00EC5473"/>
    <w:rsid w:val="00EC750E"/>
    <w:rsid w:val="00EC7898"/>
    <w:rsid w:val="00ED2AA6"/>
    <w:rsid w:val="00ED6D5B"/>
    <w:rsid w:val="00EE2EFD"/>
    <w:rsid w:val="00EE7D97"/>
    <w:rsid w:val="00EF0E9E"/>
    <w:rsid w:val="00EF15B3"/>
    <w:rsid w:val="00EF1E80"/>
    <w:rsid w:val="00EF3B3F"/>
    <w:rsid w:val="00EF46C3"/>
    <w:rsid w:val="00F00BA0"/>
    <w:rsid w:val="00F016E6"/>
    <w:rsid w:val="00F01BF8"/>
    <w:rsid w:val="00F0440C"/>
    <w:rsid w:val="00F07DA0"/>
    <w:rsid w:val="00F1246F"/>
    <w:rsid w:val="00F172BB"/>
    <w:rsid w:val="00F20BC8"/>
    <w:rsid w:val="00F21966"/>
    <w:rsid w:val="00F2440E"/>
    <w:rsid w:val="00F25B04"/>
    <w:rsid w:val="00F31122"/>
    <w:rsid w:val="00F349B2"/>
    <w:rsid w:val="00F35F76"/>
    <w:rsid w:val="00F37C50"/>
    <w:rsid w:val="00F429D7"/>
    <w:rsid w:val="00F44E8C"/>
    <w:rsid w:val="00F46A62"/>
    <w:rsid w:val="00F47326"/>
    <w:rsid w:val="00F47928"/>
    <w:rsid w:val="00F5121F"/>
    <w:rsid w:val="00F51ACF"/>
    <w:rsid w:val="00F53C2E"/>
    <w:rsid w:val="00F54801"/>
    <w:rsid w:val="00F550E8"/>
    <w:rsid w:val="00F56CE1"/>
    <w:rsid w:val="00F56E24"/>
    <w:rsid w:val="00F604C7"/>
    <w:rsid w:val="00F6053B"/>
    <w:rsid w:val="00F6294A"/>
    <w:rsid w:val="00F634D5"/>
    <w:rsid w:val="00F64A07"/>
    <w:rsid w:val="00F656F7"/>
    <w:rsid w:val="00F6683A"/>
    <w:rsid w:val="00F67B08"/>
    <w:rsid w:val="00F7374F"/>
    <w:rsid w:val="00F7708C"/>
    <w:rsid w:val="00F80162"/>
    <w:rsid w:val="00F8246A"/>
    <w:rsid w:val="00F91E21"/>
    <w:rsid w:val="00F926F9"/>
    <w:rsid w:val="00FA0CD0"/>
    <w:rsid w:val="00FA1237"/>
    <w:rsid w:val="00FA46C0"/>
    <w:rsid w:val="00FA4C49"/>
    <w:rsid w:val="00FA58BF"/>
    <w:rsid w:val="00FB161A"/>
    <w:rsid w:val="00FB2D95"/>
    <w:rsid w:val="00FC0B84"/>
    <w:rsid w:val="00FC0F15"/>
    <w:rsid w:val="00FC167D"/>
    <w:rsid w:val="00FC3CFE"/>
    <w:rsid w:val="00FD0687"/>
    <w:rsid w:val="00FD477E"/>
    <w:rsid w:val="00FD57DA"/>
    <w:rsid w:val="00FD6B8B"/>
    <w:rsid w:val="00FD74FA"/>
    <w:rsid w:val="00FE43BD"/>
    <w:rsid w:val="00FE6C87"/>
    <w:rsid w:val="00FF048D"/>
    <w:rsid w:val="00FF4972"/>
    <w:rsid w:val="00FF5165"/>
    <w:rsid w:val="00FF53DE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aliases w:val="Cabeçalho 1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iPriority w:val="99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8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character" w:styleId="Forte">
    <w:name w:val="Strong"/>
    <w:uiPriority w:val="22"/>
    <w:qFormat/>
    <w:rsid w:val="00871FED"/>
    <w:rPr>
      <w:b/>
      <w:bCs/>
    </w:rPr>
  </w:style>
  <w:style w:type="paragraph" w:customStyle="1" w:styleId="EstiloNormativo">
    <w:name w:val="Estilo Normativo"/>
    <w:basedOn w:val="Normal"/>
    <w:next w:val="Normal"/>
    <w:rsid w:val="00871FED"/>
    <w:pPr>
      <w:numPr>
        <w:numId w:val="23"/>
      </w:numPr>
      <w:spacing w:before="120" w:after="80"/>
    </w:pPr>
    <w:rPr>
      <w:rFonts w:ascii="Arial" w:hAnsi="Arial"/>
      <w:b/>
      <w:caps/>
      <w:sz w:val="22"/>
    </w:rPr>
  </w:style>
  <w:style w:type="character" w:styleId="nfase">
    <w:name w:val="Emphasis"/>
    <w:basedOn w:val="Fontepargpadro"/>
    <w:qFormat/>
    <w:rsid w:val="00515071"/>
    <w:rPr>
      <w:i/>
      <w:iCs/>
    </w:rPr>
  </w:style>
  <w:style w:type="paragraph" w:customStyle="1" w:styleId="Pargrafo2">
    <w:name w:val="Parágrafo 2"/>
    <w:basedOn w:val="Normal"/>
    <w:rsid w:val="009B3009"/>
    <w:pPr>
      <w:tabs>
        <w:tab w:val="left" w:pos="1418"/>
        <w:tab w:val="left" w:pos="1560"/>
      </w:tabs>
      <w:spacing w:before="120"/>
      <w:ind w:left="567"/>
      <w:jc w:val="both"/>
    </w:pPr>
    <w:rPr>
      <w:rFonts w:ascii="Arial" w:hAnsi="Arial"/>
      <w:sz w:val="20"/>
      <w:szCs w:val="20"/>
    </w:rPr>
  </w:style>
  <w:style w:type="paragraph" w:customStyle="1" w:styleId="Pargrafo1">
    <w:name w:val="Parágrafo 1"/>
    <w:basedOn w:val="Normal"/>
    <w:rsid w:val="00EA0EA1"/>
    <w:pPr>
      <w:tabs>
        <w:tab w:val="left" w:pos="360"/>
      </w:tabs>
    </w:pPr>
    <w:rPr>
      <w:rFonts w:ascii="Arial" w:hAnsi="Arial" w:cs="Arial"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aliases w:val="Cabeçalho 1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iPriority w:val="99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8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character" w:styleId="Forte">
    <w:name w:val="Strong"/>
    <w:uiPriority w:val="22"/>
    <w:qFormat/>
    <w:rsid w:val="00871FED"/>
    <w:rPr>
      <w:b/>
      <w:bCs/>
    </w:rPr>
  </w:style>
  <w:style w:type="paragraph" w:customStyle="1" w:styleId="EstiloNormativo">
    <w:name w:val="Estilo Normativo"/>
    <w:basedOn w:val="Normal"/>
    <w:next w:val="Normal"/>
    <w:rsid w:val="00871FED"/>
    <w:pPr>
      <w:numPr>
        <w:numId w:val="23"/>
      </w:numPr>
      <w:spacing w:before="120" w:after="80"/>
    </w:pPr>
    <w:rPr>
      <w:rFonts w:ascii="Arial" w:hAnsi="Arial"/>
      <w:b/>
      <w:caps/>
      <w:sz w:val="22"/>
    </w:rPr>
  </w:style>
  <w:style w:type="character" w:styleId="nfase">
    <w:name w:val="Emphasis"/>
    <w:basedOn w:val="Fontepargpadro"/>
    <w:qFormat/>
    <w:rsid w:val="00515071"/>
    <w:rPr>
      <w:i/>
      <w:iCs/>
    </w:rPr>
  </w:style>
  <w:style w:type="paragraph" w:customStyle="1" w:styleId="Pargrafo2">
    <w:name w:val="Parágrafo 2"/>
    <w:basedOn w:val="Normal"/>
    <w:rsid w:val="009B3009"/>
    <w:pPr>
      <w:tabs>
        <w:tab w:val="left" w:pos="1418"/>
        <w:tab w:val="left" w:pos="1560"/>
      </w:tabs>
      <w:spacing w:before="120"/>
      <w:ind w:left="567"/>
      <w:jc w:val="both"/>
    </w:pPr>
    <w:rPr>
      <w:rFonts w:ascii="Arial" w:hAnsi="Arial"/>
      <w:sz w:val="20"/>
      <w:szCs w:val="20"/>
    </w:rPr>
  </w:style>
  <w:style w:type="paragraph" w:customStyle="1" w:styleId="Pargrafo1">
    <w:name w:val="Parágrafo 1"/>
    <w:basedOn w:val="Normal"/>
    <w:rsid w:val="00EA0EA1"/>
    <w:pPr>
      <w:tabs>
        <w:tab w:val="left" w:pos="360"/>
      </w:tabs>
    </w:pPr>
    <w:rPr>
      <w:rFonts w:ascii="Arial" w:hAnsi="Arial" w:cs="Arial"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emf"/><Relationship Id="rId2" Type="http://schemas.openxmlformats.org/officeDocument/2006/relationships/image" Target="media/image11.jpeg"/><Relationship Id="rId1" Type="http://schemas.openxmlformats.org/officeDocument/2006/relationships/image" Target="media/image10.emf"/><Relationship Id="rId5" Type="http://schemas.openxmlformats.org/officeDocument/2006/relationships/image" Target="media/image9.jpeg"/><Relationship Id="rId4" Type="http://schemas.openxmlformats.org/officeDocument/2006/relationships/image" Target="media/image1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972C6865E6C418BFE6F41BD74C52F" ma:contentTypeVersion="0" ma:contentTypeDescription="Create a new document." ma:contentTypeScope="" ma:versionID="f5882836e152c1bf19051bc2afffa7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5EF3BB-D2AA-4737-9A42-521CE0680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C7E9CB-D9C3-4B85-B2ED-78317102E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</Template>
  <TotalTime>9</TotalTime>
  <Pages>1</Pages>
  <Words>4726</Words>
  <Characters>25522</Characters>
  <Application>Microsoft Office Word</Application>
  <DocSecurity>0</DocSecurity>
  <Lines>212</Lines>
  <Paragraphs>60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30188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Tainara Ngabile Lima Braga</cp:lastModifiedBy>
  <cp:revision>6</cp:revision>
  <cp:lastPrinted>2015-02-26T12:03:00Z</cp:lastPrinted>
  <dcterms:created xsi:type="dcterms:W3CDTF">2016-11-21T11:57:00Z</dcterms:created>
  <dcterms:modified xsi:type="dcterms:W3CDTF">2018-07-18T11:15:00Z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0x010100221972C6865E6C418BFE6F41BD74C52F</vt:lpwstr>
  </property>
</Properties>
</file>